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1D970" w14:textId="7625586E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 w:rsidR="007633EA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4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4842" w:type="dxa"/>
        <w:tblLook w:val="04A0" w:firstRow="1" w:lastRow="0" w:firstColumn="1" w:lastColumn="0" w:noHBand="0" w:noVBand="1"/>
      </w:tblPr>
      <w:tblGrid>
        <w:gridCol w:w="5311"/>
        <w:gridCol w:w="2587"/>
        <w:gridCol w:w="2549"/>
        <w:gridCol w:w="2549"/>
        <w:gridCol w:w="1846"/>
      </w:tblGrid>
      <w:tr w:rsidR="001A4B7E" w14:paraId="511E4856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F25C9AE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003A25F0" w14:textId="264C6566" w:rsidR="007633EA" w:rsidRPr="007633EA" w:rsidRDefault="007633EA" w:rsidP="007633EA">
            <w:pPr>
              <w:pStyle w:val="TableParagraph"/>
              <w:spacing w:before="78"/>
              <w:rPr>
                <w:rFonts w:ascii="Calibri" w:hAnsi="Calibri" w:cs="Calibri"/>
                <w:b/>
              </w:rPr>
            </w:pPr>
            <w:r w:rsidRPr="007633EA">
              <w:rPr>
                <w:rFonts w:ascii="Calibri" w:hAnsi="Calibri" w:cs="Calibri"/>
                <w:b/>
              </w:rPr>
              <w:t>A. 4. 1.</w:t>
            </w:r>
          </w:p>
          <w:p w14:paraId="4A0DC5E7" w14:textId="51CE0C4D" w:rsidR="00C04A2C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7633EA">
              <w:rPr>
                <w:w w:val="90"/>
              </w:rPr>
              <w:t xml:space="preserve">Učenik razgovara i </w:t>
            </w:r>
            <w:r w:rsidRPr="007633EA">
              <w:t xml:space="preserve">govori u skladu s </w:t>
            </w:r>
            <w:r w:rsidRPr="007633EA">
              <w:rPr>
                <w:w w:val="95"/>
              </w:rPr>
              <w:t xml:space="preserve">komunikacijskom </w:t>
            </w:r>
            <w:r w:rsidRPr="007633EA">
              <w:t>situacijom.</w:t>
            </w:r>
          </w:p>
        </w:tc>
        <w:tc>
          <w:tcPr>
            <w:tcW w:w="5136" w:type="dxa"/>
            <w:gridSpan w:val="2"/>
          </w:tcPr>
          <w:p w14:paraId="71C0C491" w14:textId="3B9D3D02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rganizira govor prema jednostavnoj strukturi: uvod, središnji dio, završetak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B41E1C5" w14:textId="0EF7CF2F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tvaralačkim postupcima oblikuje govorene tekstove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97EF60A" w14:textId="3C824D23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udjeluje u organiziranoj ili spontanoj raspravi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6B1D5AC" w14:textId="0953F2A7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oštuje pravila komunikacije u raspravi: sluša sugovornike, govori kad ima riječ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F5EDAA9" w14:textId="07776805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repoznaje važnost neverbalne komunikacije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4F7618F" w14:textId="0ADE3FDE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rimjenjuje nove riječi u komunikacijskoj situaciji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D6E1C04" w14:textId="0B44D608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oštuje društveno prihvatljiva pravila uljudne komunikacije u različitim životnim situacijama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2549" w:type="dxa"/>
          </w:tcPr>
          <w:p w14:paraId="587EAFA9" w14:textId="02825FA5" w:rsidR="00C04A2C" w:rsidRPr="007633EA" w:rsidRDefault="007633EA" w:rsidP="00C04A2C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rPr>
                <w:color w:val="231F20"/>
                <w:shd w:val="clear" w:color="auto" w:fill="FFFFFF"/>
              </w:rPr>
              <w:t>T</w:t>
            </w:r>
            <w:r w:rsidRPr="007633EA">
              <w:rPr>
                <w:color w:val="231F20"/>
                <w:shd w:val="clear" w:color="auto" w:fill="FFFFFF"/>
              </w:rPr>
              <w:t>ekstovi: obavijest, poruka, kratki opis, organizirana i spontana rasprava, govorno oblikovani tekstovi.</w:t>
            </w:r>
          </w:p>
        </w:tc>
      </w:tr>
      <w:tr w:rsidR="001A4B7E" w14:paraId="72A300CF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7633EA" w14:paraId="6510EEA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FA85D8D" w14:textId="4F36E5F1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U</w:t>
            </w:r>
            <w:r w:rsidRPr="007633EA">
              <w:t xml:space="preserve">z pomoć učitelja </w:t>
            </w:r>
            <w:r w:rsidRPr="007633EA">
              <w:rPr>
                <w:w w:val="90"/>
              </w:rPr>
              <w:t xml:space="preserve">razgovora u skladu 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>uljudnoga ophođenja</w:t>
            </w:r>
            <w:r>
              <w:rPr>
                <w:w w:val="95"/>
              </w:rPr>
              <w:t>.</w:t>
            </w:r>
          </w:p>
        </w:tc>
        <w:tc>
          <w:tcPr>
            <w:tcW w:w="2587" w:type="dxa"/>
          </w:tcPr>
          <w:p w14:paraId="6919BEE4" w14:textId="54471F21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 xml:space="preserve">azgovara u skladu sa zadanom ili slobodnom temom poštujući pravila </w:t>
            </w:r>
            <w:r w:rsidRPr="007633EA">
              <w:rPr>
                <w:w w:val="95"/>
              </w:rPr>
              <w:t>uljudnoga ophođenja</w:t>
            </w:r>
            <w:r>
              <w:rPr>
                <w:w w:val="95"/>
              </w:rPr>
              <w:t>.</w:t>
            </w:r>
          </w:p>
        </w:tc>
        <w:tc>
          <w:tcPr>
            <w:tcW w:w="2549" w:type="dxa"/>
          </w:tcPr>
          <w:p w14:paraId="1BBD1469" w14:textId="1F61E79F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>azgovara</w:t>
            </w:r>
            <w:r w:rsidRPr="007633EA">
              <w:rPr>
                <w:spacing w:val="-28"/>
              </w:rPr>
              <w:t xml:space="preserve"> </w:t>
            </w:r>
            <w:r w:rsidRPr="007633EA">
              <w:t>i</w:t>
            </w:r>
            <w:r w:rsidRPr="007633EA">
              <w:rPr>
                <w:spacing w:val="-28"/>
              </w:rPr>
              <w:t xml:space="preserve"> </w:t>
            </w:r>
            <w:r w:rsidRPr="007633EA">
              <w:t xml:space="preserve">prema smjernicama </w:t>
            </w:r>
            <w:r w:rsidRPr="007633EA">
              <w:rPr>
                <w:w w:val="95"/>
              </w:rPr>
              <w:t>raspravlja</w:t>
            </w:r>
            <w:r w:rsidRPr="007633EA">
              <w:rPr>
                <w:spacing w:val="-33"/>
                <w:w w:val="95"/>
              </w:rPr>
              <w:t xml:space="preserve"> </w:t>
            </w:r>
            <w:r w:rsidRPr="007633EA">
              <w:rPr>
                <w:w w:val="95"/>
              </w:rPr>
              <w:t>u</w:t>
            </w:r>
            <w:r w:rsidRPr="007633EA">
              <w:rPr>
                <w:spacing w:val="-32"/>
                <w:w w:val="95"/>
              </w:rPr>
              <w:t xml:space="preserve"> </w:t>
            </w:r>
            <w:r w:rsidRPr="007633EA">
              <w:rPr>
                <w:w w:val="95"/>
              </w:rPr>
              <w:t>skladu</w:t>
            </w:r>
            <w:r w:rsidRPr="007633EA">
              <w:rPr>
                <w:spacing w:val="-33"/>
                <w:w w:val="95"/>
              </w:rPr>
              <w:t xml:space="preserve"> </w:t>
            </w:r>
            <w:r w:rsidRPr="007633EA">
              <w:rPr>
                <w:w w:val="95"/>
              </w:rPr>
              <w:t xml:space="preserve">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>uljudnoga</w:t>
            </w:r>
            <w:r w:rsidRPr="007633EA">
              <w:rPr>
                <w:spacing w:val="-32"/>
                <w:w w:val="95"/>
              </w:rPr>
              <w:t xml:space="preserve"> </w:t>
            </w:r>
            <w:r w:rsidRPr="007633EA">
              <w:rPr>
                <w:w w:val="95"/>
              </w:rPr>
              <w:t xml:space="preserve">ophođenja </w:t>
            </w:r>
            <w:r w:rsidRPr="007633EA">
              <w:t>i</w:t>
            </w:r>
            <w:r w:rsidRPr="007633EA">
              <w:rPr>
                <w:spacing w:val="-35"/>
              </w:rPr>
              <w:t xml:space="preserve"> </w:t>
            </w:r>
            <w:r w:rsidRPr="007633EA">
              <w:t>usmjerava</w:t>
            </w:r>
            <w:r w:rsidRPr="007633EA">
              <w:rPr>
                <w:spacing w:val="-35"/>
              </w:rPr>
              <w:t xml:space="preserve"> </w:t>
            </w:r>
            <w:r w:rsidRPr="007633EA">
              <w:t>dijalog</w:t>
            </w:r>
            <w:r w:rsidRPr="007633EA">
              <w:rPr>
                <w:spacing w:val="-35"/>
              </w:rPr>
              <w:t xml:space="preserve"> </w:t>
            </w:r>
            <w:r w:rsidRPr="007633EA">
              <w:t>u komunikaciji</w:t>
            </w:r>
            <w:r>
              <w:t>.</w:t>
            </w:r>
          </w:p>
        </w:tc>
        <w:tc>
          <w:tcPr>
            <w:tcW w:w="2549" w:type="dxa"/>
          </w:tcPr>
          <w:p w14:paraId="136A0365" w14:textId="7081E567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 xml:space="preserve">azgovara i </w:t>
            </w:r>
            <w:r w:rsidRPr="007633EA">
              <w:rPr>
                <w:w w:val="95"/>
              </w:rPr>
              <w:t xml:space="preserve">raspravlja u skladu 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 xml:space="preserve">uljudnoga ophođenja, u komunikaciji stvara </w:t>
            </w:r>
            <w:r w:rsidRPr="007633EA">
              <w:t>ozračje povjerenja i izražava inovativne ideje</w:t>
            </w:r>
            <w:r>
              <w:t>.</w:t>
            </w:r>
          </w:p>
        </w:tc>
      </w:tr>
      <w:tr w:rsidR="001A4B7E" w14:paraId="7CFE9DD1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7B718C5B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9F23C4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7633EA" w14:paraId="1CF23380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C40A6C6" w14:textId="06D679F0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A.4.2.</w:t>
            </w:r>
          </w:p>
          <w:p w14:paraId="50CD7FDA" w14:textId="074ADB6A" w:rsidR="007633EA" w:rsidRPr="007633EA" w:rsidRDefault="007633EA" w:rsidP="007633E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Učenik sluša različite tekstove, izdvaja važne podatke i prepričava sadržaj poslušanoga teksta.</w:t>
            </w:r>
          </w:p>
        </w:tc>
        <w:tc>
          <w:tcPr>
            <w:tcW w:w="5136" w:type="dxa"/>
            <w:gridSpan w:val="2"/>
          </w:tcPr>
          <w:p w14:paraId="5DD0311F" w14:textId="7E6A987A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zdvaja važne podatke iz poslušanoga teksta prema uputi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6F95445" w14:textId="1A9C4C2E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blikuje bilješke na temelju izdvojenih podataka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622A505" w14:textId="06F9096F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repričava poslušani tekst na temelju bilježaka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F6EB243" w14:textId="792AD739" w:rsidR="007633EA" w:rsidRPr="007633EA" w:rsidRDefault="007633EA" w:rsidP="007633E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bjašnjava nepoznate riječi služeći se dječjim rječnicima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2549" w:type="dxa"/>
          </w:tcPr>
          <w:p w14:paraId="44B98A0F" w14:textId="13CA693E" w:rsidR="007633EA" w:rsidRPr="007633EA" w:rsidRDefault="007633EA" w:rsidP="007633EA">
            <w:pPr>
              <w:rPr>
                <w:rFonts w:ascii="Calibri" w:eastAsia="Calibri" w:hAnsi="Calibri" w:cs="Times New Roman"/>
                <w:lang w:eastAsia="hr-HR"/>
              </w:rPr>
            </w:pPr>
            <w:r w:rsidRPr="007633EA">
              <w:rPr>
                <w:rFonts w:ascii="Calibri" w:eastAsia="Calibri" w:hAnsi="Calibri" w:cs="Times New Roman"/>
                <w:lang w:eastAsia="hr-HR"/>
              </w:rPr>
              <w:t>T</w:t>
            </w:r>
            <w:r w:rsidRPr="007633EA">
              <w:rPr>
                <w:color w:val="231F20"/>
                <w:shd w:val="clear" w:color="auto" w:fill="FFFFFF"/>
              </w:rPr>
              <w:t>ekstovi: književni i obavijesni tekstovi primjereni jezičnom razvoju i dobi, zvučni zapisi književnih tekstova.</w:t>
            </w:r>
          </w:p>
        </w:tc>
      </w:tr>
      <w:tr w:rsidR="007633EA" w14:paraId="4765B759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7633EA" w:rsidRPr="007633EA" w:rsidRDefault="007633EA" w:rsidP="007633EA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633EA" w14:paraId="7ABCA078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24379EF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04D9FDBE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39E8023E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14AAE26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7633EA" w14:paraId="212C27E0" w14:textId="77777777" w:rsidTr="007633EA">
        <w:trPr>
          <w:gridAfter w:val="1"/>
          <w:wAfter w:w="1846" w:type="dxa"/>
          <w:trHeight w:val="1183"/>
        </w:trPr>
        <w:tc>
          <w:tcPr>
            <w:tcW w:w="5311" w:type="dxa"/>
          </w:tcPr>
          <w:p w14:paraId="4A6AA17D" w14:textId="2C93493A" w:rsidR="007633EA" w:rsidRPr="007633EA" w:rsidRDefault="007633EA" w:rsidP="007633EA">
            <w:pPr>
              <w:pStyle w:val="TableParagraph"/>
              <w:spacing w:line="264" w:lineRule="auto"/>
              <w:ind w:right="20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S</w:t>
            </w:r>
            <w:r w:rsidRPr="007633EA">
              <w:rPr>
                <w:rFonts w:asciiTheme="minorHAnsi" w:hAnsiTheme="minorHAnsi" w:cstheme="minorHAnsi"/>
                <w:w w:val="95"/>
              </w:rPr>
              <w:t>luša</w:t>
            </w:r>
            <w:r w:rsidRPr="007633EA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različite</w:t>
            </w:r>
            <w:r w:rsidRPr="007633EA">
              <w:rPr>
                <w:rFonts w:asciiTheme="minorHAnsi" w:hAnsiTheme="minorHAnsi" w:cstheme="minorHAnsi"/>
                <w:spacing w:val="-2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vrste tekstova</w:t>
            </w:r>
            <w:r w:rsidRPr="007633EA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i</w:t>
            </w:r>
            <w:r w:rsidRPr="007633EA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uz</w:t>
            </w:r>
            <w:r w:rsidRPr="007633EA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 xml:space="preserve">pomoć </w:t>
            </w:r>
            <w:r w:rsidRPr="007633EA">
              <w:rPr>
                <w:rFonts w:asciiTheme="minorHAnsi" w:hAnsiTheme="minorHAnsi" w:cstheme="minorHAnsi"/>
              </w:rPr>
              <w:t>učitelja</w:t>
            </w:r>
            <w:r w:rsidRPr="007633E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633EA">
              <w:rPr>
                <w:rFonts w:asciiTheme="minorHAnsi" w:hAnsiTheme="minorHAnsi" w:cstheme="minorHAnsi"/>
              </w:rPr>
              <w:t>izdvaja</w:t>
            </w:r>
          </w:p>
          <w:p w14:paraId="316522FE" w14:textId="296CF9CF" w:rsidR="007633EA" w:rsidRPr="007633EA" w:rsidRDefault="007633EA" w:rsidP="007633EA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633EA">
              <w:rPr>
                <w:rFonts w:cstheme="minorHAnsi"/>
                <w:w w:val="95"/>
              </w:rPr>
              <w:t xml:space="preserve">ključne podatke iz </w:t>
            </w:r>
            <w:r w:rsidRPr="007633EA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0FFC2672" w14:textId="2E3DFE13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rPr>
                <w:w w:val="95"/>
              </w:rPr>
              <w:t>S</w:t>
            </w:r>
            <w:r w:rsidRPr="007633EA">
              <w:rPr>
                <w:w w:val="95"/>
              </w:rPr>
              <w:t xml:space="preserve">luša različite vrste </w:t>
            </w:r>
            <w:r w:rsidRPr="007633EA">
              <w:t xml:space="preserve">tekstova, prema </w:t>
            </w:r>
            <w:r w:rsidRPr="007633EA">
              <w:rPr>
                <w:w w:val="90"/>
              </w:rPr>
              <w:t xml:space="preserve">smjernicama, izdvaja </w:t>
            </w:r>
            <w:r w:rsidRPr="007633EA">
              <w:t>ključne podatke iz teksta</w:t>
            </w:r>
            <w:r>
              <w:t>.</w:t>
            </w:r>
          </w:p>
        </w:tc>
        <w:tc>
          <w:tcPr>
            <w:tcW w:w="2549" w:type="dxa"/>
          </w:tcPr>
          <w:p w14:paraId="575B916B" w14:textId="2C6B8566" w:rsidR="007633EA" w:rsidRDefault="005136CA" w:rsidP="007633E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w w:val="95"/>
              </w:rPr>
              <w:t>S</w:t>
            </w:r>
            <w:r w:rsidRPr="007633EA">
              <w:rPr>
                <w:w w:val="95"/>
              </w:rPr>
              <w:t xml:space="preserve">luša različite vrste </w:t>
            </w:r>
            <w:r w:rsidRPr="007633EA">
              <w:t xml:space="preserve">tekstova, </w:t>
            </w:r>
            <w:r w:rsidRPr="007633EA">
              <w:rPr>
                <w:w w:val="90"/>
              </w:rPr>
              <w:t xml:space="preserve">izdvaja </w:t>
            </w:r>
            <w:r w:rsidRPr="007633EA">
              <w:t>ključne podatke iz teksta</w:t>
            </w:r>
            <w:r>
              <w:t xml:space="preserve"> i oblikuje bilješke.</w:t>
            </w:r>
          </w:p>
        </w:tc>
        <w:tc>
          <w:tcPr>
            <w:tcW w:w="2549" w:type="dxa"/>
          </w:tcPr>
          <w:p w14:paraId="60CB811C" w14:textId="363F2264" w:rsidR="005136CA" w:rsidRPr="005136CA" w:rsidRDefault="005136CA" w:rsidP="005136CA">
            <w:pPr>
              <w:pStyle w:val="TableParagraph"/>
              <w:spacing w:before="78" w:line="261" w:lineRule="auto"/>
              <w:ind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S</w:t>
            </w:r>
            <w:r w:rsidRPr="005136CA">
              <w:rPr>
                <w:rFonts w:ascii="Calibri" w:hAnsi="Calibri" w:cs="Calibri"/>
                <w:w w:val="95"/>
              </w:rPr>
              <w:t xml:space="preserve">luša različite vrste </w:t>
            </w:r>
            <w:r w:rsidRPr="005136CA">
              <w:rPr>
                <w:rFonts w:ascii="Calibri" w:hAnsi="Calibri" w:cs="Calibri"/>
              </w:rPr>
              <w:t>tekstova, izdvaja</w:t>
            </w:r>
          </w:p>
          <w:p w14:paraId="6EE6A3F0" w14:textId="7A24FE83" w:rsidR="007633E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36CA">
              <w:rPr>
                <w:rFonts w:ascii="Calibri" w:hAnsi="Calibri" w:cs="Calibri"/>
                <w:w w:val="95"/>
              </w:rPr>
              <w:t>ključne podatke</w:t>
            </w:r>
            <w:r w:rsidRPr="005136CA">
              <w:rPr>
                <w:rFonts w:ascii="Calibri" w:hAnsi="Calibri" w:cs="Calibri"/>
                <w:spacing w:val="-39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>iz teksta</w:t>
            </w:r>
            <w:r w:rsidRPr="005136CA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>i</w:t>
            </w:r>
            <w:r w:rsidRPr="005136CA">
              <w:rPr>
                <w:rFonts w:ascii="Calibri" w:hAnsi="Calibri" w:cs="Calibri"/>
                <w:spacing w:val="-22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 xml:space="preserve">prepričava </w:t>
            </w:r>
            <w:r w:rsidRPr="005136CA">
              <w:rPr>
                <w:rFonts w:ascii="Calibri" w:hAnsi="Calibri" w:cs="Calibri"/>
              </w:rPr>
              <w:t>poslušani</w:t>
            </w:r>
            <w:r w:rsidRPr="005136CA">
              <w:rPr>
                <w:rFonts w:ascii="Calibri" w:hAnsi="Calibri" w:cs="Calibri"/>
                <w:spacing w:val="-23"/>
              </w:rPr>
              <w:t xml:space="preserve"> </w:t>
            </w:r>
            <w:r w:rsidRPr="005136CA">
              <w:rPr>
                <w:rFonts w:ascii="Calibri" w:hAnsi="Calibri" w:cs="Calibri"/>
              </w:rPr>
              <w:t>tekst</w:t>
            </w:r>
          </w:p>
        </w:tc>
      </w:tr>
      <w:tr w:rsidR="007633EA" w14:paraId="61E09A4C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  <w:shd w:val="clear" w:color="auto" w:fill="D9E2F3" w:themeFill="accent1" w:themeFillTint="33"/>
          </w:tcPr>
          <w:p w14:paraId="3CA461FD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095005C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5DFA2EC1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7633EA" w14:paraId="2BD6F30E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</w:tcPr>
          <w:p w14:paraId="7B25E91F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136CA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A.4.3.</w:t>
            </w:r>
          </w:p>
          <w:p w14:paraId="786D443E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čita tekst i prepričava sadržaj teksta služeći se bilješkama.</w:t>
            </w:r>
          </w:p>
          <w:p w14:paraId="1F0A892C" w14:textId="260785A9" w:rsidR="007633EA" w:rsidRPr="005136CA" w:rsidRDefault="007633EA" w:rsidP="007633E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  <w:tcBorders>
              <w:top w:val="nil"/>
            </w:tcBorders>
          </w:tcPr>
          <w:p w14:paraId="101EE433" w14:textId="03B7F50C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grafičku strukturu teksta i sadržaj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40A2EE1" w14:textId="43408029" w:rsid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zdvaja važne podatke iz teksta i piše bilješke s obzirom na sadržaj i strukturu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0AACB1BD" w14:textId="1C818495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repričava tekst na temelju bilježaka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E2B5E31" w14:textId="2FC7F9E2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bjašnjava podatke u grafičkim prikazima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547D582" w14:textId="7F7246D4" w:rsidR="007633E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bjašnjava nepoznate riječi: na temelju vođenoga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 R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azgovora, zaključivanja na temelju konteksta, s pomoću rječnika nakon čitanja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44D9702D" w14:textId="179C14F9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136CA">
              <w:rPr>
                <w:rFonts w:cstheme="minorHAnsi"/>
                <w:color w:val="231F20"/>
                <w:shd w:val="clear" w:color="auto" w:fill="FFFFFF"/>
              </w:rPr>
              <w:t>Tekstovi: obavijesni, obrazovni i književni tekstovi primjereni dobi.</w:t>
            </w:r>
          </w:p>
          <w:p w14:paraId="7EA15CD3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49C238C2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48653B42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6E5E5EE0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8FD86ED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3FD6BB29" w14:textId="356AB063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633EA" w14:paraId="0FE45FB9" w14:textId="62C8BD08" w:rsidTr="005136CA">
        <w:tc>
          <w:tcPr>
            <w:tcW w:w="12996" w:type="dxa"/>
            <w:gridSpan w:val="4"/>
            <w:tcBorders>
              <w:top w:val="nil"/>
            </w:tcBorders>
            <w:shd w:val="clear" w:color="auto" w:fill="B4C6E7" w:themeFill="accent1" w:themeFillTint="66"/>
          </w:tcPr>
          <w:p w14:paraId="70372DC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  <w:tc>
          <w:tcPr>
            <w:tcW w:w="1846" w:type="dxa"/>
            <w:tcBorders>
              <w:top w:val="nil"/>
            </w:tcBorders>
          </w:tcPr>
          <w:p w14:paraId="4A08C5EE" w14:textId="77777777" w:rsidR="007633EA" w:rsidRDefault="007633EA" w:rsidP="007633EA"/>
        </w:tc>
      </w:tr>
      <w:tr w:rsidR="007633EA" w14:paraId="114A873E" w14:textId="77777777" w:rsidTr="005136C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  <w:shd w:val="clear" w:color="auto" w:fill="FFD966" w:themeFill="accent4" w:themeFillTint="99"/>
          </w:tcPr>
          <w:p w14:paraId="4738FEAB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F4B083" w:themeFill="accent2" w:themeFillTint="99"/>
          </w:tcPr>
          <w:p w14:paraId="708EC461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3010AA6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0A664AA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136CA" w14:paraId="25599825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</w:tcPr>
          <w:p w14:paraId="1ECBBD9E" w14:textId="6D961943" w:rsidR="005136CA" w:rsidRPr="0051402E" w:rsidRDefault="005136CA" w:rsidP="005136CA">
            <w:pPr>
              <w:pStyle w:val="TableParagraph"/>
              <w:spacing w:before="78" w:line="264" w:lineRule="auto"/>
              <w:ind w:righ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različite vrste </w:t>
            </w:r>
            <w:r w:rsidRPr="0051402E">
              <w:rPr>
                <w:rFonts w:ascii="Calibri" w:hAnsi="Calibri" w:cs="Calibri"/>
                <w:w w:val="95"/>
              </w:rPr>
              <w:t xml:space="preserve">tekstova i uz pomoć </w:t>
            </w:r>
            <w:r w:rsidRPr="0051402E">
              <w:rPr>
                <w:rFonts w:ascii="Calibri" w:hAnsi="Calibri" w:cs="Calibri"/>
              </w:rPr>
              <w:t>učitelja izdvaja</w:t>
            </w:r>
          </w:p>
          <w:p w14:paraId="73330D31" w14:textId="32541DD2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ključne podatke iz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  <w:tcBorders>
              <w:top w:val="nil"/>
            </w:tcBorders>
          </w:tcPr>
          <w:p w14:paraId="088E0F6F" w14:textId="76B139D6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različite vrste tekstova, prema </w:t>
            </w:r>
            <w:r w:rsidRPr="0051402E">
              <w:rPr>
                <w:rFonts w:ascii="Calibri" w:hAnsi="Calibri" w:cs="Calibri"/>
                <w:w w:val="90"/>
              </w:rPr>
              <w:t xml:space="preserve">smjernicama, izdvaja </w:t>
            </w:r>
            <w:r w:rsidRPr="0051402E">
              <w:rPr>
                <w:rFonts w:ascii="Calibri" w:hAnsi="Calibri" w:cs="Calibri"/>
              </w:rPr>
              <w:t>ključne podatke iz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5F80047" w14:textId="4DF2B865" w:rsidR="005136CA" w:rsidRPr="0051402E" w:rsidRDefault="005136CA" w:rsidP="005136CA">
            <w:pPr>
              <w:pStyle w:val="TableParagraph"/>
              <w:spacing w:before="78" w:line="295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Č</w:t>
            </w:r>
            <w:r w:rsidRPr="0051402E">
              <w:rPr>
                <w:rFonts w:ascii="Calibri" w:hAnsi="Calibri" w:cs="Calibri"/>
                <w:w w:val="95"/>
              </w:rPr>
              <w:t xml:space="preserve">ita različite vrste </w:t>
            </w:r>
            <w:r w:rsidRPr="0051402E">
              <w:rPr>
                <w:rFonts w:ascii="Calibri" w:hAnsi="Calibri" w:cs="Calibri"/>
              </w:rPr>
              <w:t>tekstova, izdvaja</w:t>
            </w:r>
          </w:p>
          <w:p w14:paraId="4CF2C7E6" w14:textId="7398CD1C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ključne podatke iz </w:t>
            </w:r>
            <w:r w:rsidRPr="0051402E">
              <w:rPr>
                <w:rFonts w:ascii="Calibri" w:hAnsi="Calibri" w:cs="Calibri"/>
              </w:rPr>
              <w:t>teksta i oblikuje bilješke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6840F285" w14:textId="70AFAA17" w:rsidR="005136CA" w:rsidRPr="0051402E" w:rsidRDefault="005136CA" w:rsidP="005136CA">
            <w:pPr>
              <w:pStyle w:val="TableParagraph"/>
              <w:spacing w:before="78" w:line="264" w:lineRule="auto"/>
              <w:ind w:right="3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Č</w:t>
            </w:r>
            <w:r w:rsidRPr="0051402E">
              <w:rPr>
                <w:rFonts w:ascii="Calibri" w:hAnsi="Calibri" w:cs="Calibri"/>
                <w:w w:val="95"/>
              </w:rPr>
              <w:t>ita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različite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vrste </w:t>
            </w:r>
            <w:r w:rsidRPr="0051402E">
              <w:rPr>
                <w:rFonts w:ascii="Calibri" w:hAnsi="Calibri" w:cs="Calibri"/>
              </w:rPr>
              <w:t>tekstova,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izdvaja</w:t>
            </w:r>
          </w:p>
          <w:p w14:paraId="18EBB3B3" w14:textId="1E1D1E62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>ključne podatke</w:t>
            </w:r>
            <w:r w:rsidRPr="0051402E">
              <w:rPr>
                <w:rFonts w:ascii="Calibri" w:hAnsi="Calibri" w:cs="Calibri"/>
                <w:spacing w:val="-3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 teksta</w:t>
            </w:r>
            <w:r w:rsidRPr="0051402E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prepričava </w:t>
            </w:r>
            <w:r w:rsidRPr="0051402E">
              <w:rPr>
                <w:rFonts w:ascii="Calibri" w:hAnsi="Calibri" w:cs="Calibri"/>
              </w:rPr>
              <w:t>poslušani</w:t>
            </w:r>
            <w:r w:rsidRPr="0051402E">
              <w:rPr>
                <w:rFonts w:ascii="Calibri" w:hAnsi="Calibri" w:cs="Calibri"/>
                <w:spacing w:val="-23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5136CA" w14:paraId="23900D39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5ACEC75B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49C2DEAD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53E56CE9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136CA" w14:paraId="0A0F03D8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133B7072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5136CA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A.4.4.</w:t>
            </w:r>
          </w:p>
          <w:p w14:paraId="6A556E19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Učenik piše tekstove prema jednostavnoj strukturi.</w:t>
            </w:r>
          </w:p>
          <w:p w14:paraId="35026D0E" w14:textId="77777777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  <w:p w14:paraId="60335F93" w14:textId="77777777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  <w:p w14:paraId="1586CBA6" w14:textId="391E7320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3C1A9111" w14:textId="657FD166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tekstove poštujući strukturu: uvod, razrada i zaključak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623C11E4" w14:textId="4DE501B8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prema predlošcima za ovladavanje gramatičkom i stilističkom normom potrebnom za strukturiranje teksta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5873411" w14:textId="61C7ED3C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ogledne i česte pridjeve (opisne, gradivne i posvojne pridjeve na -čki, -ćki, -ski, -ški)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A3511F8" w14:textId="45C2EB41" w:rsid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T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očno piše posvojne pridjeve izvedene od vlastitih imena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B0807A3" w14:textId="4D25FF60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veliko početno slovo: imena naroda, stanovnika, država, geografskih cjelina, knjiga, filmova, novina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E19D26D" w14:textId="2FF7B6A1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rovjerava pravopisnu točnost i slovopisnu čitkost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2386B60" w14:textId="0AD9D464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2549" w:type="dxa"/>
          </w:tcPr>
          <w:p w14:paraId="597C211C" w14:textId="21F5B504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T</w:t>
            </w:r>
            <w:r w:rsidRPr="005136CA">
              <w:rPr>
                <w:rFonts w:ascii="Calibri" w:hAnsi="Calibri" w:cs="Calibri"/>
                <w:color w:val="231F20"/>
                <w:shd w:val="clear" w:color="auto" w:fill="FFFFFF"/>
              </w:rPr>
              <w:t>ekstovi: bilješka, pisani sastavak, SMS, poruka elektroničke pošte, pismo, sažetak, opis.</w:t>
            </w:r>
          </w:p>
        </w:tc>
      </w:tr>
      <w:tr w:rsidR="005136CA" w14:paraId="648C4CC6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136CA" w14:paraId="6EC70FBD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756A22AA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03C0D2B1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175F7864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449A4E9F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6FA1B96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5B3A7AA" w14:textId="7AFED161" w:rsidR="00BB4C72" w:rsidRPr="00680ADB" w:rsidRDefault="00BB4C72" w:rsidP="00BB4C72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i </w:t>
            </w:r>
            <w:r w:rsidRPr="0051402E">
              <w:rPr>
                <w:rFonts w:ascii="Calibri" w:hAnsi="Calibri" w:cs="Calibri"/>
                <w:w w:val="95"/>
              </w:rPr>
              <w:t xml:space="preserve">prema predlošku piše </w:t>
            </w:r>
            <w:r w:rsidRPr="0051402E">
              <w:rPr>
                <w:rFonts w:ascii="Calibri" w:hAnsi="Calibri" w:cs="Calibri"/>
              </w:rPr>
              <w:t>kratke tekstove u skladu s razvijenom sposobnošću promatranja i zapažanja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</w:tcPr>
          <w:p w14:paraId="45B2B7B9" w14:textId="3E24D7DA" w:rsidR="00BB4C72" w:rsidRPr="0051402E" w:rsidRDefault="00BB4C72" w:rsidP="00BB4C72">
            <w:pPr>
              <w:pStyle w:val="TableParagraph"/>
              <w:spacing w:before="130" w:line="264" w:lineRule="auto"/>
              <w:ind w:right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rema predlošku </w:t>
            </w:r>
            <w:r w:rsidRPr="0051402E">
              <w:rPr>
                <w:rFonts w:ascii="Calibri" w:hAnsi="Calibri" w:cs="Calibri"/>
                <w:w w:val="95"/>
              </w:rPr>
              <w:t xml:space="preserve">piše kratke tekstove u </w:t>
            </w:r>
            <w:r w:rsidRPr="0051402E">
              <w:rPr>
                <w:rFonts w:ascii="Calibri" w:hAnsi="Calibri" w:cs="Calibri"/>
              </w:rPr>
              <w:t xml:space="preserve">skladu s razvijenom sposobnošću promatranja i zapažanja (sistematizira zapažanja i oblikuje </w:t>
            </w:r>
            <w:r w:rsidRPr="0051402E">
              <w:rPr>
                <w:rFonts w:ascii="Calibri" w:hAnsi="Calibri" w:cs="Calibri"/>
                <w:w w:val="95"/>
              </w:rPr>
              <w:t xml:space="preserve">kompoziciju opisa) te </w:t>
            </w:r>
            <w:r w:rsidRPr="0051402E">
              <w:rPr>
                <w:rFonts w:ascii="Calibri" w:hAnsi="Calibri" w:cs="Calibri"/>
              </w:rPr>
              <w:t>uz pomoć učitelja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>provjeravajući</w:t>
            </w:r>
          </w:p>
          <w:p w14:paraId="38341513" w14:textId="2679A428" w:rsidR="00BB4C72" w:rsidRPr="00680ADB" w:rsidRDefault="00BB4C72" w:rsidP="00BB4C72">
            <w:pPr>
              <w:rPr>
                <w:rFonts w:cstheme="minorHAnsi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r w:rsidRPr="0051402E">
              <w:rPr>
                <w:rFonts w:ascii="Calibri" w:hAnsi="Calibri" w:cs="Calibri"/>
              </w:rPr>
              <w:t>slovopisnu čitkost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4FF5DB82" w14:textId="01DD41A0" w:rsidR="00BB4C72" w:rsidRPr="0051402E" w:rsidRDefault="00BB4C72" w:rsidP="00BB4C72">
            <w:pPr>
              <w:pStyle w:val="TableParagraph"/>
              <w:spacing w:before="78" w:line="292" w:lineRule="auto"/>
              <w:ind w:right="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Pr="0051402E">
              <w:rPr>
                <w:rFonts w:ascii="Calibri" w:hAnsi="Calibri" w:cs="Calibri"/>
              </w:rPr>
              <w:t>piše tekstove u skladu s razvijenom sposobnošću promatranja i zapažanja (sistematizira zapažanja i oblikuje kompoziciju opisa i pokazuje razvijene oblike izražajnih sredstava)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>provjeravajući</w:t>
            </w:r>
          </w:p>
          <w:p w14:paraId="41195E75" w14:textId="202B3BEB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r w:rsidRPr="0051402E">
              <w:rPr>
                <w:rFonts w:ascii="Calibri" w:hAnsi="Calibri" w:cs="Calibri"/>
              </w:rPr>
              <w:t>slovopisnu čitkost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05497F35" w14:textId="2DB15909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iše tekstove u </w:t>
            </w:r>
            <w:r w:rsidRPr="0051402E">
              <w:rPr>
                <w:rFonts w:ascii="Calibri" w:hAnsi="Calibri" w:cs="Calibri"/>
                <w:w w:val="95"/>
              </w:rPr>
              <w:t xml:space="preserve">skladu s razvijenom </w:t>
            </w:r>
            <w:r w:rsidRPr="0051402E">
              <w:rPr>
                <w:rFonts w:ascii="Calibri" w:hAnsi="Calibri" w:cs="Calibri"/>
              </w:rPr>
              <w:t xml:space="preserve">sposobnošću promatranja i zapažanja (sistematizira </w:t>
            </w:r>
            <w:r w:rsidRPr="0051402E">
              <w:rPr>
                <w:rFonts w:ascii="Calibri" w:hAnsi="Calibri" w:cs="Calibri"/>
                <w:w w:val="95"/>
              </w:rPr>
              <w:t xml:space="preserve">zapažanja i oblikuje kompoziciju opisa); </w:t>
            </w:r>
            <w:r w:rsidRPr="0051402E">
              <w:rPr>
                <w:rFonts w:ascii="Calibri" w:hAnsi="Calibri" w:cs="Calibri"/>
              </w:rPr>
              <w:t xml:space="preserve">sastavlja dijelove u cjelinu i grafički organizira tekst uz </w:t>
            </w: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r w:rsidRPr="0051402E">
              <w:rPr>
                <w:rFonts w:ascii="Calibri" w:hAnsi="Calibri" w:cs="Calibri"/>
              </w:rPr>
              <w:t>slovopisnu čitkost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4C044580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1AF5F9E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6981785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26F2CF3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6CC7AEB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F3FFFA5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A.4.5.</w:t>
            </w:r>
          </w:p>
          <w:p w14:paraId="453F1B22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oblikuje tekst primjenjujući znanja o imenicama, glagolima i pridjevima uvažavajući gramatička i pravopisna pravila.</w:t>
            </w:r>
          </w:p>
          <w:p w14:paraId="0796F786" w14:textId="3F1BBEBA" w:rsidR="00BB4C72" w:rsidRPr="00BB4C72" w:rsidRDefault="00BB4C72" w:rsidP="00BB4C72">
            <w:pPr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136" w:type="dxa"/>
            <w:gridSpan w:val="2"/>
            <w:vAlign w:val="center"/>
          </w:tcPr>
          <w:p w14:paraId="3396D864" w14:textId="1FC2ADE0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azumije gramatičku kategoriju vrste riječi (imenice, glagoli, pridjevi)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3E86E63D" w14:textId="26943BB1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ravilno upotrebljava broj i rod imenica i pridjeva koji se s njom slažu na oglednim primjerima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4DD6CE1" w14:textId="12C18EE9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očno oblikuje prošlo, sadašnje i buduće vrijeme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4DA6D046" w14:textId="0F999A4F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očno oblikuje posvojne pridjeve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90F3C9" w14:textId="43D98B1B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blikuje rečenice u kojima se poštuju pravila sročnosti</w:t>
            </w:r>
          </w:p>
          <w:p w14:paraId="3AE51E24" w14:textId="7718DB1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unkcionalno upotrebljava riječi, sintagme i rečenice u skladu s dinamikom učenja s obzirom na jezični razvoj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9C0AB3E" w14:textId="52CBFF9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unkcionalno primjenjuje jezična znanja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3FCCDDAF" w14:textId="06441CA9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  <w:p w14:paraId="7F767C6D" w14:textId="77777777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  <w:p w14:paraId="6049EFB3" w14:textId="77777777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  <w:p w14:paraId="4F7641F0" w14:textId="7F905CED" w:rsidR="00BB4C72" w:rsidRPr="00686BAE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</w:tc>
      </w:tr>
      <w:tr w:rsidR="00BB4C72" w14:paraId="6B1A4090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199EB367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692BBCAF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4DF286D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6C2B332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50564B9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3B63EC6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78553E32" w14:textId="71093918" w:rsidR="00BB4C72" w:rsidRDefault="00BB4C72" w:rsidP="00BB4C72">
            <w:pPr>
              <w:pStyle w:val="TableParagraph"/>
              <w:spacing w:before="75" w:line="292" w:lineRule="auto"/>
              <w:ind w:right="232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w w:val="95"/>
              </w:rPr>
              <w:t xml:space="preserve">z pomoć učitelja oblikuje sintagme i </w:t>
            </w:r>
            <w:r w:rsidRPr="0051402E">
              <w:rPr>
                <w:rFonts w:ascii="Calibri" w:hAnsi="Calibri" w:cs="Calibri"/>
              </w:rPr>
              <w:t>rečenice te funkcionalno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0"/>
              </w:rPr>
              <w:t>znanja uz odstupanja</w:t>
            </w:r>
            <w:r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2587" w:type="dxa"/>
          </w:tcPr>
          <w:p w14:paraId="794004D0" w14:textId="479497E4" w:rsidR="00BB4C72" w:rsidRDefault="00BB4C72" w:rsidP="00BB4C72">
            <w:pPr>
              <w:pStyle w:val="TableParagraph"/>
              <w:spacing w:before="75" w:line="295" w:lineRule="auto"/>
              <w:ind w:right="237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w w:val="95"/>
              </w:rPr>
              <w:t>z pomoć učitelja</w:t>
            </w:r>
            <w:r>
              <w:rPr>
                <w:rFonts w:ascii="Calibri" w:hAnsi="Calibri" w:cs="Calibri"/>
                <w:w w:val="95"/>
              </w:rPr>
              <w:t xml:space="preserve"> o</w:t>
            </w:r>
            <w:r w:rsidRPr="0051402E">
              <w:rPr>
                <w:rFonts w:ascii="Calibri" w:hAnsi="Calibri" w:cs="Calibri"/>
                <w:w w:val="95"/>
              </w:rPr>
              <w:t>blikuje sintagme,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rečenice i kratki tekst </w:t>
            </w:r>
            <w:r w:rsidRPr="0051402E">
              <w:rPr>
                <w:rFonts w:ascii="Calibri" w:hAnsi="Calibri" w:cs="Calibri"/>
              </w:rPr>
              <w:t>te funkcionalno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0"/>
              </w:rPr>
              <w:t>znanja uz odstupanja</w:t>
            </w:r>
            <w:r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2549" w:type="dxa"/>
          </w:tcPr>
          <w:p w14:paraId="1D230373" w14:textId="102FA640" w:rsidR="00BB4C72" w:rsidRPr="0051402E" w:rsidRDefault="00BB4C72" w:rsidP="00BB4C72">
            <w:pPr>
              <w:pStyle w:val="TableParagraph"/>
              <w:spacing w:before="99" w:line="268" w:lineRule="auto"/>
              <w:ind w:right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>rema</w:t>
            </w:r>
            <w:r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smjernicama </w:t>
            </w:r>
            <w:r w:rsidRPr="0051402E">
              <w:rPr>
                <w:rFonts w:ascii="Calibri" w:hAnsi="Calibri" w:cs="Calibri"/>
              </w:rPr>
              <w:t xml:space="preserve">oblikuje rečenice i </w:t>
            </w:r>
            <w:r w:rsidRPr="0051402E">
              <w:rPr>
                <w:rFonts w:ascii="Calibri" w:hAnsi="Calibri" w:cs="Calibri"/>
                <w:w w:val="95"/>
              </w:rPr>
              <w:t>tekst te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funkcionalno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5"/>
              </w:rPr>
              <w:t>znanja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uz</w:t>
            </w:r>
            <w:r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uočavanje</w:t>
            </w:r>
            <w:r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ispravljanje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pogrešaka na </w:t>
            </w:r>
            <w:r w:rsidRPr="0051402E">
              <w:rPr>
                <w:rFonts w:ascii="Calibri" w:hAnsi="Calibri" w:cs="Calibri"/>
                <w:w w:val="95"/>
              </w:rPr>
              <w:t>gramatičkoj i</w:t>
            </w:r>
          </w:p>
          <w:p w14:paraId="28059B1F" w14:textId="0F09A2D8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>pravopisnoj razini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7A1CBBF7" w14:textId="39B20560" w:rsidR="00BB4C72" w:rsidRDefault="00BB4C72" w:rsidP="00BB4C72">
            <w:pPr>
              <w:pStyle w:val="TableParagraph"/>
              <w:spacing w:before="75" w:line="292" w:lineRule="auto"/>
              <w:ind w:right="51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S</w:t>
            </w:r>
            <w:r w:rsidRPr="0051402E">
              <w:rPr>
                <w:rFonts w:ascii="Calibri" w:hAnsi="Calibri" w:cs="Calibri"/>
                <w:w w:val="95"/>
              </w:rPr>
              <w:t xml:space="preserve">amostalno oblikuje </w:t>
            </w:r>
            <w:r w:rsidRPr="0051402E">
              <w:rPr>
                <w:rFonts w:ascii="Calibri" w:hAnsi="Calibri" w:cs="Calibri"/>
              </w:rPr>
              <w:t xml:space="preserve">rečenice i primjereni </w:t>
            </w:r>
            <w:r w:rsidRPr="0051402E">
              <w:rPr>
                <w:rFonts w:ascii="Calibri" w:hAnsi="Calibri" w:cs="Calibri"/>
                <w:w w:val="95"/>
              </w:rPr>
              <w:t xml:space="preserve">tekst te funkcionalno </w:t>
            </w:r>
            <w:r w:rsidRPr="0051402E">
              <w:rPr>
                <w:rFonts w:ascii="Calibri" w:hAnsi="Calibri" w:cs="Calibri"/>
              </w:rPr>
              <w:t>primjenjuje jezična znanja; pokazuje usvojenost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gramatičke i pravopisne norme </w:t>
            </w:r>
            <w:r w:rsidRPr="0051402E">
              <w:rPr>
                <w:rFonts w:ascii="Calibri" w:hAnsi="Calibri" w:cs="Calibri"/>
                <w:w w:val="95"/>
              </w:rPr>
              <w:t>primjereno jezičnom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</w:tr>
      <w:tr w:rsidR="00BB4C72" w14:paraId="5CE206DF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60E37811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118218D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46FFC2D4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B61D038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ABCD4D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A.4.6.</w:t>
            </w:r>
          </w:p>
          <w:p w14:paraId="693EE724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Učenik objašnjava razliku između zavičajnoga govora i hrvatskoga standardnog jezika.</w:t>
            </w:r>
          </w:p>
          <w:p w14:paraId="1FB18813" w14:textId="77777777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DC1B778" w14:textId="77777777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0157A11" w14:textId="78BE0B3A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1E255B1C" w14:textId="77777777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S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luži se hrvatskim standardnim jezikom u javnoj komunikaciji u skladu s usvojenim jezičnim pravilima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211E1DCE" w14:textId="1A53CD3E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azlikuje mjesni govor i hrvatski standardni jezik navodeći ogledne i česte primjere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B6A3B9C" w14:textId="14FC3D30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očava važnost pozitivnog odnosa prema mjesnom govoru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57D85FE" w14:textId="0224334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288384C1" w14:textId="50FD9BF2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Č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ita i sluša tekstove na kajkavskome, čakavskom i štokavskom narječju i prepoznaje kojemu narječju pripada i prepoznaje narječje kojem pripada njegov govor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588898FC" w14:textId="7DCACCA8" w:rsidR="00BB4C72" w:rsidRPr="0074613F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BB4C72" w14:paraId="6B11A425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4E62F009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1ED3208C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24944D2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68600CF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47DEEE26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31803BBF" w14:textId="77777777" w:rsidTr="00C21BA9">
        <w:trPr>
          <w:gridAfter w:val="1"/>
          <w:wAfter w:w="1846" w:type="dxa"/>
        </w:trPr>
        <w:tc>
          <w:tcPr>
            <w:tcW w:w="5311" w:type="dxa"/>
            <w:tcBorders>
              <w:bottom w:val="nil"/>
            </w:tcBorders>
          </w:tcPr>
          <w:p w14:paraId="65950029" w14:textId="7DD931D6" w:rsidR="00BB4C72" w:rsidRPr="0051402E" w:rsidRDefault="00BB4C72" w:rsidP="00BB4C72">
            <w:pPr>
              <w:pStyle w:val="TableParagraph"/>
              <w:spacing w:before="78" w:line="280" w:lineRule="auto"/>
              <w:ind w:right="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prepoznaje razliku između zavičajnoga </w:t>
            </w:r>
            <w:r w:rsidRPr="0051402E">
              <w:rPr>
                <w:rFonts w:ascii="Calibri" w:hAnsi="Calibri" w:cs="Calibri"/>
                <w:w w:val="95"/>
              </w:rPr>
              <w:t>govora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standardnoga </w:t>
            </w:r>
            <w:r w:rsidRPr="0051402E">
              <w:rPr>
                <w:rFonts w:ascii="Calibri" w:hAnsi="Calibri" w:cs="Calibri"/>
              </w:rPr>
              <w:t>hrvatskog jezika te uočava</w:t>
            </w:r>
            <w:r w:rsidRPr="0051402E">
              <w:rPr>
                <w:rFonts w:ascii="Calibri" w:hAnsi="Calibri" w:cs="Calibri"/>
                <w:spacing w:val="-19"/>
              </w:rPr>
              <w:t xml:space="preserve"> </w:t>
            </w:r>
            <w:r w:rsidRPr="0051402E">
              <w:rPr>
                <w:rFonts w:ascii="Calibri" w:hAnsi="Calibri" w:cs="Calibri"/>
              </w:rPr>
              <w:t>važnost</w:t>
            </w:r>
          </w:p>
          <w:p w14:paraId="449F6701" w14:textId="7653544F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>učenja hrvatskoga</w:t>
            </w:r>
            <w:r>
              <w:rPr>
                <w:rFonts w:ascii="Calibri" w:hAnsi="Calibri" w:cs="Calibri"/>
              </w:rPr>
              <w:t xml:space="preserve"> standardnog jezika i pozitivnoga odnosa prema mjesnom govoru.</w:t>
            </w:r>
          </w:p>
        </w:tc>
        <w:tc>
          <w:tcPr>
            <w:tcW w:w="2587" w:type="dxa"/>
          </w:tcPr>
          <w:p w14:paraId="323F741F" w14:textId="56896E3B" w:rsidR="00BB4C72" w:rsidRDefault="00BB4C72" w:rsidP="00BB4C72">
            <w:pPr>
              <w:pStyle w:val="TableParagraph"/>
              <w:spacing w:line="264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</w:t>
            </w:r>
            <w:r w:rsidRPr="0051402E">
              <w:rPr>
                <w:rFonts w:ascii="Calibri" w:hAnsi="Calibri" w:cs="Calibri"/>
                <w:w w:val="90"/>
              </w:rPr>
              <w:t>izražava se zavičajnim</w:t>
            </w:r>
            <w:r>
              <w:rPr>
                <w:rFonts w:ascii="Calibri" w:hAnsi="Calibri" w:cs="Calibri"/>
                <w:w w:val="90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govorom i prepoznaje </w:t>
            </w:r>
            <w:r w:rsidRPr="0051402E">
              <w:rPr>
                <w:rFonts w:ascii="Calibri" w:hAnsi="Calibri" w:cs="Calibri"/>
              </w:rPr>
              <w:t xml:space="preserve">razliku između </w:t>
            </w:r>
            <w:r w:rsidRPr="0051402E">
              <w:rPr>
                <w:rFonts w:ascii="Calibri" w:hAnsi="Calibri" w:cs="Calibri"/>
                <w:w w:val="95"/>
              </w:rPr>
              <w:t xml:space="preserve">zavičajnoga govora i </w:t>
            </w:r>
            <w:r w:rsidRPr="0051402E">
              <w:rPr>
                <w:rFonts w:ascii="Calibri" w:hAnsi="Calibri" w:cs="Calibri"/>
              </w:rPr>
              <w:t>hrvatskoga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standardnoga </w:t>
            </w:r>
            <w:r>
              <w:rPr>
                <w:rFonts w:ascii="Calibri" w:hAnsi="Calibri" w:cs="Calibri"/>
                <w:w w:val="90"/>
              </w:rPr>
              <w:t>j</w:t>
            </w:r>
            <w:r w:rsidRPr="0051402E">
              <w:rPr>
                <w:rFonts w:ascii="Calibri" w:hAnsi="Calibri" w:cs="Calibri"/>
                <w:w w:val="90"/>
              </w:rPr>
              <w:t xml:space="preserve">ezika </w:t>
            </w:r>
            <w:r w:rsidRPr="0051402E">
              <w:rPr>
                <w:rFonts w:ascii="Calibri" w:hAnsi="Calibri" w:cs="Calibri"/>
              </w:rPr>
              <w:t xml:space="preserve">te uočava važnost učenja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i pozitivnoga odnosa </w:t>
            </w:r>
            <w:r w:rsidRPr="0051402E">
              <w:rPr>
                <w:rFonts w:ascii="Calibri" w:hAnsi="Calibri" w:cs="Calibri"/>
              </w:rPr>
              <w:t>prema mjesnom govoru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47568C2C" w14:textId="16E8E0EA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Pr="0051402E">
              <w:rPr>
                <w:rFonts w:ascii="Calibri" w:hAnsi="Calibri" w:cs="Calibri"/>
                <w:w w:val="90"/>
              </w:rPr>
              <w:t xml:space="preserve">izražava se zavičajnim </w:t>
            </w:r>
            <w:r w:rsidRPr="0051402E">
              <w:rPr>
                <w:rFonts w:ascii="Calibri" w:hAnsi="Calibri" w:cs="Calibri"/>
                <w:w w:val="95"/>
              </w:rPr>
              <w:t xml:space="preserve">govorom i prepoznaje </w:t>
            </w:r>
            <w:r w:rsidRPr="0051402E">
              <w:rPr>
                <w:rFonts w:ascii="Calibri" w:hAnsi="Calibri" w:cs="Calibri"/>
              </w:rPr>
              <w:t xml:space="preserve">razliku između zavičajnoga govora i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te </w:t>
            </w:r>
            <w:r w:rsidRPr="0051402E">
              <w:rPr>
                <w:rFonts w:ascii="Calibri" w:hAnsi="Calibri" w:cs="Calibri"/>
                <w:w w:val="90"/>
              </w:rPr>
              <w:t xml:space="preserve">uočava važnost učenja </w:t>
            </w:r>
            <w:r w:rsidRPr="0051402E">
              <w:rPr>
                <w:rFonts w:ascii="Calibri" w:hAnsi="Calibri" w:cs="Calibri"/>
              </w:rPr>
              <w:t>hrvatskoga standardnog jezika i pozitivnoga odnosa prema mjesnom govoru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5E4C55B0" w14:textId="4BDA1873" w:rsidR="00BB4C72" w:rsidRDefault="00BB4C72" w:rsidP="00BB4C72">
            <w:pPr>
              <w:pStyle w:val="TableParagraph"/>
              <w:spacing w:before="78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S</w:t>
            </w:r>
            <w:r w:rsidRPr="0051402E">
              <w:rPr>
                <w:rFonts w:ascii="Calibri" w:hAnsi="Calibri" w:cs="Calibri"/>
              </w:rPr>
              <w:t>amostalno se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izražava zavičajnim </w:t>
            </w:r>
            <w:r w:rsidRPr="0051402E">
              <w:rPr>
                <w:rFonts w:ascii="Calibri" w:hAnsi="Calibri" w:cs="Calibri"/>
                <w:w w:val="95"/>
              </w:rPr>
              <w:t xml:space="preserve">govorom i razlikuje </w:t>
            </w:r>
            <w:r w:rsidRPr="0051402E">
              <w:rPr>
                <w:rFonts w:ascii="Calibri" w:hAnsi="Calibri" w:cs="Calibri"/>
              </w:rPr>
              <w:t xml:space="preserve">zavičajni govor i </w:t>
            </w:r>
            <w:r w:rsidRPr="0051402E">
              <w:rPr>
                <w:rFonts w:ascii="Calibri" w:hAnsi="Calibri" w:cs="Calibri"/>
                <w:w w:val="95"/>
              </w:rPr>
              <w:t xml:space="preserve">hrvatski standardni </w:t>
            </w:r>
            <w:r w:rsidRPr="0051402E">
              <w:rPr>
                <w:rFonts w:ascii="Calibri" w:hAnsi="Calibri" w:cs="Calibri"/>
              </w:rPr>
              <w:t>jezik te uočava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važnost učenja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i pozitivnoga odnosa </w:t>
            </w:r>
            <w:r w:rsidRPr="0051402E">
              <w:rPr>
                <w:rFonts w:ascii="Calibri" w:hAnsi="Calibri" w:cs="Calibri"/>
              </w:rPr>
              <w:t>prema mjesnom govoru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36F96023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7ED3F6CE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24B0387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773225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2B22529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1C2BC06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BB4C72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Š HJ B.4.1.</w:t>
            </w:r>
          </w:p>
          <w:p w14:paraId="5581A45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izražava doživljaj književnoga teksta u skladu s vlastitim čitateljskim iskustvom.</w:t>
            </w:r>
          </w:p>
          <w:p w14:paraId="6016B005" w14:textId="698B2EF1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77D44972" w14:textId="77777777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054A78C3" w14:textId="616B98DD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209FC6B3" w14:textId="32666E23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doživljaj i razumijevanje književnoga teksta s vlastitim misaonim i emotivnim reakcijama na tekst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C9674BB" w14:textId="2CB24E6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sadržaj, temu i motive teksta s vlastitim iskustvom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308EA26" w14:textId="4E697276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okazuje radoznalost, sklonost i znatiželju za komunikaciju s književnim tekstom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80B80D5" w14:textId="60FBF778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azgovara s drugim učenicima o vlastitome doživljaju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C5A3ABA" w14:textId="118A59DB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repoznaje vrijedne poruke i mudre izreke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0C8BD920" w14:textId="0E0917ED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rgumentira vlastite doživljaje i zaključuje o uočenim vrijednostima književnoga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1A89139" w14:textId="65787FD4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2549" w:type="dxa"/>
          </w:tcPr>
          <w:p w14:paraId="6AD82FE4" w14:textId="09E02CB4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T</w:t>
            </w:r>
            <w:r w:rsidRPr="00BB4C72">
              <w:rPr>
                <w:rFonts w:cstheme="minorHAnsi"/>
                <w:color w:val="231F20"/>
                <w:shd w:val="clear" w:color="auto" w:fill="FFFFFF"/>
              </w:rPr>
              <w:t>ekstovi: priča, bajka, basna, pjesma, igrokaz, dječji roman, legenda, slikovnica, pripovijetka.</w:t>
            </w:r>
          </w:p>
        </w:tc>
      </w:tr>
      <w:tr w:rsidR="00BB4C72" w14:paraId="783CB553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29DE6770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4C052F52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7DF5495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460C2FD4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5C93B6F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530B6122" w14:textId="77777777" w:rsidTr="00162531">
        <w:trPr>
          <w:gridAfter w:val="1"/>
          <w:wAfter w:w="1846" w:type="dxa"/>
        </w:trPr>
        <w:tc>
          <w:tcPr>
            <w:tcW w:w="5311" w:type="dxa"/>
            <w:tcBorders>
              <w:bottom w:val="nil"/>
            </w:tcBorders>
          </w:tcPr>
          <w:p w14:paraId="54330163" w14:textId="163767BA" w:rsidR="00BB4C72" w:rsidRPr="00680ADB" w:rsidRDefault="006928EB" w:rsidP="006928EB">
            <w:pPr>
              <w:pStyle w:val="TableParagraph"/>
              <w:spacing w:before="78" w:line="292" w:lineRule="auto"/>
              <w:ind w:right="193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</w:t>
            </w:r>
            <w:r w:rsidR="00BB4C72" w:rsidRPr="0051402E">
              <w:rPr>
                <w:rFonts w:ascii="Calibri" w:hAnsi="Calibri" w:cs="Calibri"/>
              </w:rPr>
              <w:t>z</w:t>
            </w:r>
            <w:r w:rsidR="00BB4C72" w:rsidRPr="0051402E">
              <w:rPr>
                <w:rFonts w:ascii="Calibri" w:hAnsi="Calibri" w:cs="Calibri"/>
                <w:spacing w:val="-28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pomoć</w:t>
            </w:r>
            <w:r w:rsidR="00BB4C72" w:rsidRPr="0051402E">
              <w:rPr>
                <w:rFonts w:ascii="Calibri" w:hAnsi="Calibri" w:cs="Calibri"/>
                <w:spacing w:val="-28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 xml:space="preserve">učitelja </w:t>
            </w:r>
            <w:r w:rsidR="00BB4C72" w:rsidRPr="0051402E">
              <w:rPr>
                <w:rFonts w:ascii="Calibri" w:hAnsi="Calibri" w:cs="Calibri"/>
                <w:w w:val="95"/>
              </w:rPr>
              <w:t>izražava</w:t>
            </w:r>
            <w:r w:rsidR="00BB4C72"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svoje</w:t>
            </w:r>
            <w:r w:rsidR="00BB4C72"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misli</w:t>
            </w:r>
            <w:r w:rsidR="00BB4C72"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i </w:t>
            </w:r>
            <w:r w:rsidR="00BB4C72" w:rsidRPr="0051402E">
              <w:rPr>
                <w:rFonts w:ascii="Calibri" w:hAnsi="Calibri" w:cs="Calibri"/>
              </w:rPr>
              <w:t>osjećaje nakon slušanja/čitanja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književnoga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  <w:tcBorders>
              <w:bottom w:val="nil"/>
            </w:tcBorders>
          </w:tcPr>
          <w:p w14:paraId="08BCAEC4" w14:textId="23EA7178" w:rsidR="00BB4C72" w:rsidRPr="0051402E" w:rsidRDefault="006928EB" w:rsidP="006928EB">
            <w:pPr>
              <w:pStyle w:val="TableParagraph"/>
              <w:spacing w:before="7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O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bjašnjava svoja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zapažanja, misli i </w:t>
            </w:r>
            <w:r w:rsidR="00BB4C72" w:rsidRPr="0051402E">
              <w:rPr>
                <w:rFonts w:ascii="Calibri" w:hAnsi="Calibri" w:cs="Calibri"/>
              </w:rPr>
              <w:t>osjećaje nakon slušanja/čitanja</w:t>
            </w:r>
          </w:p>
          <w:p w14:paraId="43C91AAA" w14:textId="740FC80E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>književnoga teksta i povezuje sadržaj, temu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i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motive</w:t>
            </w:r>
            <w:r w:rsidRPr="0051402E">
              <w:rPr>
                <w:rFonts w:ascii="Calibri" w:hAnsi="Calibri" w:cs="Calibri"/>
                <w:spacing w:val="-30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teksta</w:t>
            </w:r>
            <w:r w:rsidRPr="0051402E">
              <w:rPr>
                <w:rFonts w:ascii="Calibri" w:hAnsi="Calibri" w:cs="Calibri"/>
                <w:spacing w:val="-30"/>
              </w:rPr>
              <w:t xml:space="preserve"> </w:t>
            </w:r>
            <w:r w:rsidRPr="0051402E">
              <w:rPr>
                <w:rFonts w:ascii="Calibri" w:hAnsi="Calibri" w:cs="Calibri"/>
              </w:rPr>
              <w:t>s vlastitim</w:t>
            </w:r>
            <w:r w:rsidRPr="0051402E">
              <w:rPr>
                <w:rFonts w:ascii="Calibri" w:hAnsi="Calibri" w:cs="Calibri"/>
                <w:spacing w:val="-24"/>
              </w:rPr>
              <w:t xml:space="preserve"> </w:t>
            </w:r>
            <w:r w:rsidRPr="0051402E">
              <w:rPr>
                <w:rFonts w:ascii="Calibri" w:hAnsi="Calibri" w:cs="Calibri"/>
              </w:rPr>
              <w:t>iskustvom</w:t>
            </w:r>
            <w:r w:rsidR="006928EB"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  <w:tcBorders>
              <w:bottom w:val="nil"/>
            </w:tcBorders>
          </w:tcPr>
          <w:p w14:paraId="1510D496" w14:textId="6E60BB80" w:rsidR="00BB4C72" w:rsidRPr="00680ADB" w:rsidRDefault="006928EB" w:rsidP="006928EB">
            <w:pPr>
              <w:pStyle w:val="TableParagraph"/>
              <w:spacing w:before="107" w:line="283" w:lineRule="auto"/>
              <w:ind w:right="56"/>
              <w:rPr>
                <w:rFonts w:cstheme="minorHAns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="00BB4C72" w:rsidRPr="0051402E">
              <w:rPr>
                <w:rFonts w:ascii="Calibri" w:hAnsi="Calibri" w:cs="Calibri"/>
              </w:rPr>
              <w:t>objašnjava i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uspoređuje svoja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zapažanja, misli i </w:t>
            </w:r>
            <w:r w:rsidR="00BB4C72" w:rsidRPr="0051402E">
              <w:rPr>
                <w:rFonts w:ascii="Calibri" w:hAnsi="Calibri" w:cs="Calibri"/>
              </w:rPr>
              <w:t>osjećaje nakon</w:t>
            </w:r>
            <w:r>
              <w:rPr>
                <w:rFonts w:ascii="Calibri" w:hAnsi="Calibri" w:cs="Calibri"/>
              </w:rPr>
              <w:t xml:space="preserve"> s</w:t>
            </w:r>
            <w:r w:rsidR="00BB4C72" w:rsidRPr="0051402E">
              <w:rPr>
                <w:rFonts w:ascii="Calibri" w:hAnsi="Calibri" w:cs="Calibri"/>
                <w:w w:val="95"/>
              </w:rPr>
              <w:t>lušanja/čitanja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književnog teksta s mislima</w:t>
            </w:r>
            <w:r w:rsidR="00BB4C72"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i</w:t>
            </w:r>
            <w:r w:rsidR="00BB4C72"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osjećajima </w:t>
            </w:r>
            <w:r w:rsidR="00BB4C72" w:rsidRPr="0051402E">
              <w:rPr>
                <w:rFonts w:ascii="Calibri" w:hAnsi="Calibri" w:cs="Calibri"/>
              </w:rPr>
              <w:t>drugih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učenika</w:t>
            </w:r>
            <w:r w:rsidR="00BB4C72" w:rsidRPr="0051402E">
              <w:rPr>
                <w:rFonts w:ascii="Calibri" w:hAnsi="Calibri" w:cs="Calibri"/>
                <w:spacing w:val="-22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>povezuje</w:t>
            </w:r>
            <w:r w:rsidR="00BB4C72" w:rsidRPr="0051402E">
              <w:rPr>
                <w:rFonts w:ascii="Calibri" w:hAnsi="Calibri" w:cs="Calibri"/>
                <w:spacing w:val="-12"/>
                <w:w w:val="90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>sadržaj,</w:t>
            </w:r>
            <w:r>
              <w:rPr>
                <w:rFonts w:ascii="Calibri" w:hAnsi="Calibri" w:cs="Calibri"/>
                <w:w w:val="90"/>
              </w:rPr>
              <w:t xml:space="preserve"> temu i motive teksta s vlastitim iskustvom.</w:t>
            </w:r>
          </w:p>
        </w:tc>
        <w:tc>
          <w:tcPr>
            <w:tcW w:w="2549" w:type="dxa"/>
            <w:tcBorders>
              <w:bottom w:val="nil"/>
            </w:tcBorders>
          </w:tcPr>
          <w:p w14:paraId="41B83664" w14:textId="17EE4AFB" w:rsidR="00BB4C72" w:rsidRPr="00680ADB" w:rsidRDefault="006928EB" w:rsidP="006928EB">
            <w:pPr>
              <w:pStyle w:val="TableParagrap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O</w:t>
            </w:r>
            <w:r w:rsidR="00BB4C72" w:rsidRPr="0051402E">
              <w:rPr>
                <w:rFonts w:ascii="Calibri" w:hAnsi="Calibri" w:cs="Calibri"/>
              </w:rPr>
              <w:t>bjašnjava svoje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misli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i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osjećaje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nakon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slušanja/čitanja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književnog teksta, </w:t>
            </w:r>
            <w:r w:rsidR="00BB4C72" w:rsidRPr="0051402E">
              <w:rPr>
                <w:rFonts w:ascii="Calibri" w:hAnsi="Calibri" w:cs="Calibri"/>
              </w:rPr>
              <w:t>uspoređuje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ih</w:t>
            </w:r>
            <w:r w:rsidR="00BB4C72" w:rsidRPr="0051402E">
              <w:rPr>
                <w:rFonts w:ascii="Calibri" w:hAnsi="Calibri" w:cs="Calibri"/>
                <w:spacing w:val="-23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mislima i osjećajima </w:t>
            </w:r>
            <w:r w:rsidR="00BB4C72" w:rsidRPr="0051402E">
              <w:rPr>
                <w:rFonts w:ascii="Calibri" w:hAnsi="Calibri" w:cs="Calibri"/>
              </w:rPr>
              <w:t xml:space="preserve">drugih učenika te povezuje </w:t>
            </w:r>
            <w:r>
              <w:rPr>
                <w:rFonts w:ascii="Calibri" w:hAnsi="Calibri" w:cs="Calibri"/>
              </w:rPr>
              <w:t>s</w:t>
            </w:r>
            <w:r w:rsidR="00BB4C72" w:rsidRPr="0051402E">
              <w:rPr>
                <w:rFonts w:ascii="Calibri" w:hAnsi="Calibri" w:cs="Calibri"/>
              </w:rPr>
              <w:t>adržaj,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temu</w:t>
            </w:r>
            <w:r w:rsidR="00BB4C72" w:rsidRPr="0051402E">
              <w:rPr>
                <w:rFonts w:ascii="Calibri" w:hAnsi="Calibri" w:cs="Calibri"/>
                <w:spacing w:val="-31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i</w:t>
            </w:r>
            <w:r w:rsidR="00BB4C72" w:rsidRPr="0051402E">
              <w:rPr>
                <w:rFonts w:ascii="Calibri" w:hAnsi="Calibri" w:cs="Calibri"/>
                <w:spacing w:val="-30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motive</w:t>
            </w:r>
            <w:r w:rsidR="00BB4C72" w:rsidRPr="0051402E">
              <w:rPr>
                <w:rFonts w:ascii="Calibri" w:hAnsi="Calibri" w:cs="Calibri"/>
                <w:spacing w:val="-31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teksta</w:t>
            </w:r>
            <w:r w:rsidR="00BB4C72" w:rsidRPr="0051402E">
              <w:rPr>
                <w:rFonts w:ascii="Calibri" w:hAnsi="Calibri" w:cs="Calibri"/>
                <w:spacing w:val="-30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 vlastitim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  <w:spacing w:val="-24"/>
              </w:rPr>
              <w:t>i</w:t>
            </w:r>
            <w:r w:rsidR="00BB4C72" w:rsidRPr="0051402E">
              <w:rPr>
                <w:rFonts w:ascii="Calibri" w:hAnsi="Calibri" w:cs="Calibri"/>
              </w:rPr>
              <w:t>skustvom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368078D2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04EF30C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672F396D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9BB0376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77533771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0D02C1B8" w14:textId="4EBCF18E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B.4.2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DCE6472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Učenik čita književni tekst i objašnjava obilježja književnoga teksta.</w:t>
            </w:r>
          </w:p>
          <w:p w14:paraId="3704E5BC" w14:textId="061BEA7F" w:rsidR="00BB4C72" w:rsidRPr="006928EB" w:rsidRDefault="00BB4C72" w:rsidP="00BB4C72">
            <w:pPr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278D973F" w14:textId="738D3F9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bjašnjava osnovna obilježja pripovijetke, pjesme, bajke, basne, zagonetke, igrokaza, biografije i dječjega romana, mudre izreke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7DF003B4" w14:textId="3608A26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pjesničke slike (slika u pokretu, slika u mirovanju), personifikaciju i onomatopeju u književnome tekstu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7BCB1CF4" w14:textId="5A82D849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obilježja poetskih tekstova: stih, strofa, ritam, zvučnost, slikovitost, ponavljanje u stihu, pjesničke slike, onomatopeja, personifikacija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A22B38D" w14:textId="1D02403B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obilježja proznih tekstova: događaj, likovi, pripovjedne tehnike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ED4BDA0" w14:textId="60C66723" w:rsidR="00BB4C72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j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 dramskih tekstova: lica, dijalog, monolog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227B82BC" w14:textId="7335A0CB" w:rsidR="00BB4C72" w:rsidRPr="006928EB" w:rsidRDefault="006928EB" w:rsidP="00BB4C72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hAnsi="Calibri" w:cs="Calibri"/>
                <w:color w:val="231F20"/>
                <w:shd w:val="clear" w:color="auto" w:fill="FFFFFF"/>
              </w:rPr>
              <w:t>T</w:t>
            </w:r>
            <w:r w:rsidRPr="006928EB">
              <w:rPr>
                <w:rFonts w:ascii="Calibri" w:hAnsi="Calibri" w:cs="Calibri"/>
                <w:color w:val="231F20"/>
                <w:shd w:val="clear" w:color="auto" w:fill="FFFFFF"/>
              </w:rPr>
              <w:t>ekstovi: priča, pripovijetka, pjesma, igrokaz, dječji roman, poslovice.</w:t>
            </w:r>
          </w:p>
        </w:tc>
      </w:tr>
      <w:tr w:rsidR="00BB4C72" w14:paraId="0DC0C431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0EC16803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37333C81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43A4FD40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2B9458A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751A587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928EB" w14:paraId="6A80837D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CC00259" w14:textId="754454B5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uz pomoć učitelja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o </w:t>
            </w:r>
            <w:r w:rsidRPr="0051402E">
              <w:rPr>
                <w:rFonts w:ascii="Calibri" w:hAnsi="Calibri" w:cs="Calibri"/>
              </w:rPr>
              <w:t xml:space="preserve">tekstu i prepoznaje </w:t>
            </w:r>
            <w:r w:rsidRPr="0051402E">
              <w:rPr>
                <w:rFonts w:ascii="Calibri" w:hAnsi="Calibri" w:cs="Calibri"/>
                <w:w w:val="95"/>
              </w:rPr>
              <w:t xml:space="preserve">obilježja književnoga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</w:tcPr>
          <w:p w14:paraId="5D26E034" w14:textId="30DC03F5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i </w:t>
            </w:r>
            <w:r w:rsidRPr="0051402E">
              <w:rPr>
                <w:rFonts w:ascii="Calibri" w:hAnsi="Calibri" w:cs="Calibri"/>
              </w:rPr>
              <w:t xml:space="preserve">postavlja pitanja te </w:t>
            </w:r>
            <w:r w:rsidRPr="0051402E">
              <w:rPr>
                <w:rFonts w:ascii="Calibri" w:hAnsi="Calibri" w:cs="Calibri"/>
                <w:w w:val="95"/>
              </w:rPr>
              <w:t xml:space="preserve">prepoznaje obilježja </w:t>
            </w:r>
            <w:r w:rsidRPr="0051402E">
              <w:rPr>
                <w:rFonts w:ascii="Calibri" w:hAnsi="Calibri" w:cs="Calibri"/>
              </w:rPr>
              <w:t>književnoga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7741CDB" w14:textId="5F77C42E" w:rsidR="006928EB" w:rsidRDefault="006928EB" w:rsidP="006928EB">
            <w:pPr>
              <w:pStyle w:val="TableParagraph"/>
              <w:spacing w:before="78" w:line="292" w:lineRule="auto"/>
              <w:ind w:right="136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>ita</w:t>
            </w:r>
            <w:r w:rsidRPr="0051402E">
              <w:rPr>
                <w:rFonts w:ascii="Calibri" w:hAnsi="Calibri" w:cs="Calibri"/>
                <w:spacing w:val="-33"/>
              </w:rPr>
              <w:t xml:space="preserve"> </w:t>
            </w:r>
            <w:r w:rsidRPr="0051402E">
              <w:rPr>
                <w:rFonts w:ascii="Calibri" w:hAnsi="Calibri" w:cs="Calibri"/>
              </w:rPr>
              <w:t>književni</w:t>
            </w:r>
            <w:r w:rsidRPr="0051402E">
              <w:rPr>
                <w:rFonts w:ascii="Calibri" w:hAnsi="Calibri" w:cs="Calibri"/>
                <w:spacing w:val="-33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tekst, </w:t>
            </w:r>
            <w:r w:rsidRPr="0051402E">
              <w:rPr>
                <w:rFonts w:ascii="Calibri" w:hAnsi="Calibri" w:cs="Calibri"/>
                <w:w w:val="95"/>
              </w:rPr>
              <w:t>odgovara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pitanja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postavlja pitanja, navodi</w:t>
            </w:r>
            <w:r w:rsidRPr="0051402E">
              <w:rPr>
                <w:rFonts w:ascii="Calibri" w:hAnsi="Calibri" w:cs="Calibri"/>
                <w:spacing w:val="-19"/>
              </w:rPr>
              <w:t xml:space="preserve"> </w:t>
            </w:r>
            <w:r w:rsidRPr="0051402E">
              <w:rPr>
                <w:rFonts w:ascii="Calibri" w:hAnsi="Calibri" w:cs="Calibri"/>
              </w:rPr>
              <w:t>obilježja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književnoga</w:t>
            </w:r>
            <w:r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teksta</w:t>
            </w:r>
            <w:r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 izražava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mišljenje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o </w:t>
            </w:r>
            <w:r w:rsidRPr="0051402E">
              <w:rPr>
                <w:rFonts w:ascii="Calibri" w:hAnsi="Calibri" w:cs="Calibri"/>
              </w:rPr>
              <w:t>sadržaju</w:t>
            </w:r>
            <w:r w:rsidRPr="0051402E">
              <w:rPr>
                <w:rFonts w:ascii="Calibri" w:hAnsi="Calibri" w:cs="Calibri"/>
                <w:spacing w:val="-22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D52E761" w14:textId="224046E0" w:rsidR="006928EB" w:rsidRPr="0051402E" w:rsidRDefault="006928EB" w:rsidP="006928EB">
            <w:pPr>
              <w:pStyle w:val="TableParagraph"/>
              <w:spacing w:before="78" w:line="292" w:lineRule="auto"/>
              <w:ind w:right="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i </w:t>
            </w:r>
            <w:r w:rsidRPr="0051402E">
              <w:rPr>
                <w:rFonts w:ascii="Calibri" w:hAnsi="Calibri" w:cs="Calibri"/>
              </w:rPr>
              <w:t xml:space="preserve">postavlja pitanja, </w:t>
            </w:r>
            <w:r w:rsidRPr="0051402E">
              <w:rPr>
                <w:rFonts w:ascii="Calibri" w:hAnsi="Calibri" w:cs="Calibri"/>
                <w:w w:val="95"/>
              </w:rPr>
              <w:t xml:space="preserve">objašnjava obilježja </w:t>
            </w:r>
            <w:r w:rsidRPr="0051402E">
              <w:rPr>
                <w:rFonts w:ascii="Calibri" w:hAnsi="Calibri" w:cs="Calibri"/>
              </w:rPr>
              <w:t xml:space="preserve">književnoga teksta i </w:t>
            </w:r>
            <w:r w:rsidRPr="0051402E">
              <w:rPr>
                <w:rFonts w:ascii="Calibri" w:hAnsi="Calibri" w:cs="Calibri"/>
                <w:w w:val="95"/>
              </w:rPr>
              <w:t xml:space="preserve">izražava mišljenje o </w:t>
            </w:r>
            <w:r w:rsidRPr="0051402E">
              <w:rPr>
                <w:rFonts w:ascii="Calibri" w:hAnsi="Calibri" w:cs="Calibri"/>
              </w:rPr>
              <w:t>sadržaju teksta</w:t>
            </w:r>
          </w:p>
          <w:p w14:paraId="7C83E1F6" w14:textId="16EBB806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 xml:space="preserve">potkrepljujući ga </w:t>
            </w:r>
            <w:r w:rsidRPr="0051402E">
              <w:rPr>
                <w:rFonts w:ascii="Calibri" w:hAnsi="Calibri" w:cs="Calibri"/>
                <w:w w:val="95"/>
              </w:rPr>
              <w:t>primjerima iz teksta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</w:tr>
    </w:tbl>
    <w:p w14:paraId="1E6A2B3C" w14:textId="6BFF7DF1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438F767E" w14:textId="77777777" w:rsidR="006928EB" w:rsidRDefault="006928E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  <w:gridCol w:w="40"/>
      </w:tblGrid>
      <w:tr w:rsidR="00686BAE" w14:paraId="0547127B" w14:textId="77777777" w:rsidTr="006928EB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686BAE" w:rsidRDefault="00686BA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4B38BC78" w14:textId="77777777" w:rsidTr="006928EB">
        <w:trPr>
          <w:gridAfter w:val="1"/>
          <w:wAfter w:w="40" w:type="dxa"/>
        </w:trPr>
        <w:tc>
          <w:tcPr>
            <w:tcW w:w="3249" w:type="dxa"/>
          </w:tcPr>
          <w:p w14:paraId="71FED391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B.4.3.</w:t>
            </w:r>
          </w:p>
          <w:p w14:paraId="58075F41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Učenik čita književne tekstove prema vlastitome interesu i obrazlaže svoj izbor.</w:t>
            </w:r>
          </w:p>
          <w:p w14:paraId="21377F0A" w14:textId="2D56D4E1" w:rsidR="00C04A2C" w:rsidRPr="006928EB" w:rsidRDefault="00C04A2C" w:rsidP="00C04A2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DFA1319" w14:textId="685C6AF0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azvija čitateljske navike kontinuiranim čitanjem i motivacijom za čitanjem različitih žanrova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DBB6A44" w14:textId="612B2745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azlikuje dječje rječnike, enciklopedije i leksikon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9E897C8" w14:textId="37DD8EB3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edovito izlaže svoj čitateljski izbor ostalim učenicima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4B13AEC5" w14:textId="3A7DB95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azgovara o izabranome i pročitanom književnom djelu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03E22DC3" w14:textId="4246CBC2" w:rsidR="00C04A2C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I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zabire tekstove prema interesu sa šireg popisa predloženih književnih tekstova za čitanje i sa popisa novijih izdanja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49" w:type="dxa"/>
          </w:tcPr>
          <w:p w14:paraId="1702385B" w14:textId="615CA5E1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4290AB1B" w14:textId="77777777" w:rsidTr="006928EB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2566957" w14:textId="77777777" w:rsidTr="006928EB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4538475A" w14:textId="77777777" w:rsidTr="006928EB">
        <w:trPr>
          <w:gridAfter w:val="1"/>
          <w:wAfter w:w="40" w:type="dxa"/>
        </w:trPr>
        <w:tc>
          <w:tcPr>
            <w:tcW w:w="12996" w:type="dxa"/>
            <w:gridSpan w:val="4"/>
          </w:tcPr>
          <w:p w14:paraId="72F53D29" w14:textId="1B025B29" w:rsidR="00C04A2C" w:rsidRDefault="006928E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>Učeniku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nudi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stvaralački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način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izražavanja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mogućnost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dokazivanja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kreativnome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izričaju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koji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je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bitno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drukčiji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od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klasične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provjere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znanja.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Aktivnosti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ostvarivati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individualnim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 timskim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radom.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Ishod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prati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podliježe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vrednovanju.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Učitelj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cijeni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učenikovu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samostalnost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poštuje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njegove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mogućnosti.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Učenik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prikuplja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vlastite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uratke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radnu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mapu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predstavlja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ih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razrednomu odjelu,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učitelj</w:t>
            </w:r>
            <w:r w:rsidRPr="0051402E">
              <w:rPr>
                <w:rFonts w:ascii="Calibri" w:hAnsi="Calibri" w:cs="Calibri"/>
                <w:spacing w:val="-18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ga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može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nagraditi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ocjenom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za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izniman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trud.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Ishodom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ostvaruju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međupredmetne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teme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Osobni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socijalni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razvoj,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kako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učiti,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Poduzetništvo,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Uporaba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informacijske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komunikacijske </w:t>
            </w:r>
            <w:r w:rsidRPr="0051402E">
              <w:rPr>
                <w:rFonts w:ascii="Calibri" w:hAnsi="Calibri" w:cs="Calibri"/>
              </w:rPr>
              <w:t>tehnologije.</w:t>
            </w:r>
          </w:p>
        </w:tc>
      </w:tr>
      <w:tr w:rsidR="001A4B7E" w14:paraId="4990625E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44D8BB25" w14:textId="77777777" w:rsidR="001A4B7E" w:rsidRDefault="001A4B7E" w:rsidP="0028070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C303EDB" w14:textId="77777777" w:rsidTr="006928EB">
        <w:tc>
          <w:tcPr>
            <w:tcW w:w="3249" w:type="dxa"/>
          </w:tcPr>
          <w:p w14:paraId="237319CE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B.4.4.</w:t>
            </w:r>
          </w:p>
          <w:p w14:paraId="11B1AF68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se stvaralački izražava potaknut književnim tekstom, iskustvima i doživljajima.</w:t>
            </w:r>
          </w:p>
          <w:p w14:paraId="431A8784" w14:textId="66236952" w:rsidR="00C04A2C" w:rsidRPr="00B1631C" w:rsidRDefault="00C04A2C" w:rsidP="00C04A2C">
            <w:pPr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9DA394D" w14:textId="6A827E2E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oristi se jezičnim vještinama, aktivnim rječnikom i temeljnim znanjima radi oblikovanja uradaka u kojima dolazi do izražaja kreativnost, originalnost i stvaralačko mišljenje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D504F5" w14:textId="3C5073A4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rikuplja vlastite uratke u radnu mapu (portfolio) prateći vlastiti napredak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6BCDA4D9" w14:textId="5590F639" w:rsidR="00C04A2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4B3A0720" w14:textId="15CC6151" w:rsidR="00C04A2C" w:rsidRDefault="00B1631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  <w:t>/</w:t>
            </w:r>
          </w:p>
        </w:tc>
      </w:tr>
      <w:tr w:rsidR="00C04A2C" w14:paraId="2C0AE051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31E7FE1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F1A917A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554B918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718556A" w14:textId="77777777" w:rsidTr="006928EB">
        <w:tc>
          <w:tcPr>
            <w:tcW w:w="13036" w:type="dxa"/>
            <w:gridSpan w:val="5"/>
          </w:tcPr>
          <w:p w14:paraId="1C8F0DFD" w14:textId="675EC5DB" w:rsidR="00C04A2C" w:rsidRPr="001D05E2" w:rsidRDefault="00C04A2C" w:rsidP="00C04A2C">
            <w:pPr>
              <w:rPr>
                <w:rFonts w:cstheme="minorHAnsi"/>
              </w:rPr>
            </w:pPr>
            <w:bookmarkStart w:id="1" w:name="_Hlk68340189"/>
            <w:r w:rsidRPr="00E43714">
              <w:rPr>
                <w:rFonts w:cstheme="minorHAnsi"/>
              </w:rPr>
              <w:t>Ishod se prati i ne podliježe sumativnom vrednovanju.</w:t>
            </w:r>
          </w:p>
        </w:tc>
      </w:tr>
      <w:bookmarkEnd w:id="1"/>
      <w:tr w:rsidR="00C04A2C" w14:paraId="55A9BAB9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19DD30E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65EFF550" w14:textId="77777777" w:rsidTr="006928EB">
        <w:tc>
          <w:tcPr>
            <w:tcW w:w="3249" w:type="dxa"/>
          </w:tcPr>
          <w:p w14:paraId="41327278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C.4.1.</w:t>
            </w:r>
          </w:p>
          <w:p w14:paraId="475E3FF5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Učenik izdvaja važne podatke koristeći se različitim izvorima primjerenima dobi.</w:t>
            </w:r>
          </w:p>
          <w:p w14:paraId="6B6D3CDF" w14:textId="319A4007" w:rsidR="00C04A2C" w:rsidRPr="00B1631C" w:rsidRDefault="00C04A2C" w:rsidP="00C04A2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EC503F2" w14:textId="1E655D47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repoznaje moguće izvore podataka i informacija: stručnjaci ili drugi pojedinci, školske ili narodne/gradske knjižnice,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Internet.</w:t>
            </w:r>
          </w:p>
          <w:p w14:paraId="4735502D" w14:textId="6EB7F1DD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D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olazi do podataka kombinirajući različite izvore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6351B273" w14:textId="73B551DA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repoznaje, preuzima, pregledava i objašnjava materijale sa školske mrežne stranice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8C525E8" w14:textId="166B90CB" w:rsidR="00C04A2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potrebljava podatke u različite svrhe: proširuje sadržaje učenja, priprema se za pisanje i govorenje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1E4C0887" w14:textId="5C29FF80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21CB2D5D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41A2E8D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B7A70B6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F48AB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08C40672" w14:textId="77777777" w:rsidTr="006928EB">
        <w:tc>
          <w:tcPr>
            <w:tcW w:w="3249" w:type="dxa"/>
          </w:tcPr>
          <w:p w14:paraId="3342D4FA" w14:textId="0CCDAAC2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</w:t>
            </w:r>
            <w:r w:rsidRPr="0051402E">
              <w:rPr>
                <w:rFonts w:ascii="Calibri" w:hAnsi="Calibri" w:cs="Calibri"/>
                <w:w w:val="95"/>
              </w:rPr>
              <w:t xml:space="preserve">pregledava i pronalazi </w:t>
            </w:r>
            <w:r w:rsidRPr="0051402E">
              <w:rPr>
                <w:rFonts w:ascii="Calibri" w:hAnsi="Calibri" w:cs="Calibri"/>
              </w:rPr>
              <w:t>izvore podataka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25F15303" w14:textId="4190A19C" w:rsidR="00B1631C" w:rsidRPr="00680ADB" w:rsidRDefault="00B1631C" w:rsidP="00B1631C">
            <w:pPr>
              <w:pStyle w:val="TableParagraph"/>
              <w:spacing w:before="78" w:line="292" w:lineRule="auto"/>
              <w:ind w:right="29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regledava i pronalazi izvore </w:t>
            </w:r>
            <w:r w:rsidRPr="0051402E">
              <w:rPr>
                <w:rFonts w:ascii="Calibri" w:hAnsi="Calibri" w:cs="Calibri"/>
                <w:w w:val="95"/>
              </w:rPr>
              <w:t xml:space="preserve">podataka i izdvaja </w:t>
            </w:r>
            <w:r w:rsidRPr="0051402E">
              <w:rPr>
                <w:rFonts w:ascii="Calibri" w:hAnsi="Calibri" w:cs="Calibri"/>
              </w:rPr>
              <w:t>nekoliko važnih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podataka prema uputi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49" w:type="dxa"/>
          </w:tcPr>
          <w:p w14:paraId="360A6BEA" w14:textId="2DB673B1" w:rsidR="00B1631C" w:rsidRPr="00680ADB" w:rsidRDefault="00B1631C" w:rsidP="00B1631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</w:t>
            </w:r>
            <w:r w:rsidRPr="0051402E">
              <w:rPr>
                <w:rFonts w:ascii="Calibri" w:hAnsi="Calibri" w:cs="Calibri"/>
              </w:rPr>
              <w:t xml:space="preserve">zdvaja ključnu </w:t>
            </w:r>
            <w:r w:rsidRPr="0051402E">
              <w:rPr>
                <w:rFonts w:ascii="Calibri" w:hAnsi="Calibri" w:cs="Calibri"/>
                <w:w w:val="95"/>
              </w:rPr>
              <w:t>poruku</w:t>
            </w:r>
            <w:r w:rsidRPr="0051402E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ili</w:t>
            </w:r>
            <w:r w:rsidRPr="0051402E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iz </w:t>
            </w:r>
            <w:r w:rsidRPr="0051402E">
              <w:rPr>
                <w:rFonts w:ascii="Calibri" w:hAnsi="Calibri" w:cs="Calibri"/>
              </w:rPr>
              <w:t>različitih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izvora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te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ih </w:t>
            </w:r>
            <w:r w:rsidRPr="0051402E">
              <w:rPr>
                <w:rFonts w:ascii="Calibri" w:hAnsi="Calibri" w:cs="Calibri"/>
                <w:w w:val="95"/>
              </w:rPr>
              <w:t xml:space="preserve">oblikuje unošenjem </w:t>
            </w:r>
            <w:r w:rsidRPr="0051402E">
              <w:rPr>
                <w:rFonts w:ascii="Calibri" w:hAnsi="Calibri" w:cs="Calibri"/>
              </w:rPr>
              <w:t xml:space="preserve">novih podataka, </w:t>
            </w:r>
            <w:r w:rsidRPr="0051402E">
              <w:rPr>
                <w:rFonts w:ascii="Calibri" w:hAnsi="Calibri" w:cs="Calibri"/>
                <w:w w:val="95"/>
              </w:rPr>
              <w:t>crtanjem grafikona</w:t>
            </w:r>
            <w:r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tablica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89" w:type="dxa"/>
            <w:gridSpan w:val="2"/>
          </w:tcPr>
          <w:p w14:paraId="48DAB0F8" w14:textId="69705727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O</w:t>
            </w:r>
            <w:r w:rsidRPr="0051402E">
              <w:rPr>
                <w:rFonts w:ascii="Calibri" w:hAnsi="Calibri" w:cs="Calibri"/>
                <w:w w:val="95"/>
              </w:rPr>
              <w:t>bjašnjava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ključnu poruku</w:t>
            </w:r>
            <w:r w:rsidRPr="0051402E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ili</w:t>
            </w:r>
            <w:r w:rsidRPr="0051402E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iz </w:t>
            </w:r>
            <w:r w:rsidRPr="0051402E">
              <w:rPr>
                <w:rFonts w:ascii="Calibri" w:hAnsi="Calibri" w:cs="Calibri"/>
              </w:rPr>
              <w:t>različitih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izvora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te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ih </w:t>
            </w:r>
            <w:r w:rsidRPr="0051402E">
              <w:rPr>
                <w:rFonts w:ascii="Calibri" w:hAnsi="Calibri" w:cs="Calibri"/>
                <w:w w:val="95"/>
              </w:rPr>
              <w:t xml:space="preserve">oblikuje unošenjem </w:t>
            </w:r>
            <w:r w:rsidRPr="0051402E">
              <w:rPr>
                <w:rFonts w:ascii="Calibri" w:hAnsi="Calibri" w:cs="Calibri"/>
              </w:rPr>
              <w:t>novih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podataka, </w:t>
            </w:r>
            <w:r w:rsidRPr="0051402E">
              <w:rPr>
                <w:rFonts w:ascii="Calibri" w:hAnsi="Calibri" w:cs="Calibri"/>
                <w:w w:val="95"/>
              </w:rPr>
              <w:t>crtanjem grafikona</w:t>
            </w:r>
            <w:r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tablica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1631C" w14:paraId="62036A09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0932195B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1631C" w14:paraId="0E72652B" w14:textId="77777777" w:rsidTr="006928EB">
        <w:tc>
          <w:tcPr>
            <w:tcW w:w="3249" w:type="dxa"/>
          </w:tcPr>
          <w:p w14:paraId="392823E9" w14:textId="77777777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C.4.2.</w:t>
            </w:r>
          </w:p>
          <w:p w14:paraId="53F6714B" w14:textId="77777777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Učenik razlikuje elektroničke medije primjerene dobi i interesima učenika.</w:t>
            </w:r>
          </w:p>
          <w:p w14:paraId="3807BB07" w14:textId="21D65498" w:rsidR="00B1631C" w:rsidRPr="00B1631C" w:rsidRDefault="00B1631C" w:rsidP="00B1631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AF54373" w14:textId="48CA746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azlikuje televiziju, radio,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Internet.</w:t>
            </w:r>
          </w:p>
          <w:p w14:paraId="6E29686B" w14:textId="354D87A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G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leda emisije za djecu i razgovara o njima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4597C250" w14:textId="59861D26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bjašnjava razliku između novinskih priloga na televiziji i radiju (primjerice, intervju)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0713B48A" w14:textId="46006AA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ristupa društvenim mrežama uz vođenje i usmjeravanje te pretražuje mrežne portale za djecu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A01D053" w14:textId="2B221191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G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leda animirane, dokumentarne i igrane filmove i filmove dječjega filmskog stvaralaštva tematski i sadržajno primjerene recepcijskim i spoznajnim mogućnostima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B9EDAA1" w14:textId="09585910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Z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amjećuje sličnosti i razlike između književnoga djela, kazališne predstave ili filma nastalih prema književnome djelu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38361939" w14:textId="2DF6A04C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  <w:t>/</w:t>
            </w:r>
          </w:p>
        </w:tc>
      </w:tr>
      <w:tr w:rsidR="00B1631C" w14:paraId="7215D588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559FE4B5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1631C" w14:paraId="4E2E9ECE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727CE9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2BCB949D" w14:textId="77777777" w:rsidTr="006928EB">
        <w:tc>
          <w:tcPr>
            <w:tcW w:w="3249" w:type="dxa"/>
          </w:tcPr>
          <w:p w14:paraId="6D8F2C76" w14:textId="2D6DB92A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repoznaje različite vrste medija i izabire </w:t>
            </w:r>
            <w:r w:rsidRPr="0051402E">
              <w:rPr>
                <w:rFonts w:ascii="Calibri" w:hAnsi="Calibri" w:cs="Calibri"/>
              </w:rPr>
              <w:t>medijski sadržaj prema vlastitome interesu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28A98CBA" w14:textId="09E9A313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 xml:space="preserve">zabire (čita, sluša) </w:t>
            </w:r>
            <w:r w:rsidRPr="0051402E">
              <w:rPr>
                <w:rFonts w:ascii="Calibri" w:hAnsi="Calibri" w:cs="Calibri"/>
                <w:w w:val="90"/>
              </w:rPr>
              <w:t xml:space="preserve">medijske sadržaje te </w:t>
            </w:r>
            <w:r w:rsidRPr="0051402E">
              <w:rPr>
                <w:rFonts w:ascii="Calibri" w:hAnsi="Calibri" w:cs="Calibri"/>
              </w:rPr>
              <w:t>se priprema za stvarno ili virtualno stvaralaštvo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0B8877BE" w14:textId="3DEF7788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 xml:space="preserve">zražava mišljenje o izabranim medijskim sadržajima i služi se </w:t>
            </w:r>
            <w:r w:rsidRPr="0051402E">
              <w:rPr>
                <w:rFonts w:ascii="Calibri" w:hAnsi="Calibri" w:cs="Calibri"/>
              </w:rPr>
              <w:t xml:space="preserve">njima prenošenje </w:t>
            </w:r>
            <w:r w:rsidRPr="0051402E">
              <w:rPr>
                <w:rFonts w:ascii="Calibri" w:hAnsi="Calibri" w:cs="Calibri"/>
                <w:w w:val="95"/>
              </w:rPr>
              <w:t>poruke i stvaralaštvo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89" w:type="dxa"/>
            <w:gridSpan w:val="2"/>
          </w:tcPr>
          <w:p w14:paraId="0D666208" w14:textId="58795920" w:rsidR="00B1631C" w:rsidRDefault="00B1631C" w:rsidP="00B1631C">
            <w:pPr>
              <w:pStyle w:val="TableParagraph"/>
              <w:spacing w:before="76" w:line="264" w:lineRule="auto"/>
              <w:ind w:right="151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>zražava</w:t>
            </w:r>
            <w:r w:rsidRPr="0051402E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mišljenje</w:t>
            </w:r>
            <w:r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o </w:t>
            </w:r>
            <w:r w:rsidRPr="0051402E">
              <w:rPr>
                <w:rFonts w:ascii="Calibri" w:hAnsi="Calibri" w:cs="Calibri"/>
                <w:w w:val="90"/>
              </w:rPr>
              <w:t xml:space="preserve">izabranim medijskim </w:t>
            </w:r>
            <w:r w:rsidRPr="0051402E">
              <w:rPr>
                <w:rFonts w:ascii="Calibri" w:hAnsi="Calibri" w:cs="Calibri"/>
                <w:w w:val="95"/>
              </w:rPr>
              <w:t>sadržajima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služi</w:t>
            </w:r>
            <w:r w:rsidRPr="0051402E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se </w:t>
            </w:r>
            <w:r w:rsidRPr="0051402E">
              <w:rPr>
                <w:rFonts w:ascii="Calibri" w:hAnsi="Calibri" w:cs="Calibri"/>
              </w:rPr>
              <w:t>njima za</w:t>
            </w:r>
            <w:r w:rsidRPr="0051402E">
              <w:rPr>
                <w:rFonts w:ascii="Calibri" w:hAnsi="Calibri" w:cs="Calibri"/>
                <w:spacing w:val="-41"/>
              </w:rPr>
              <w:t xml:space="preserve"> </w:t>
            </w:r>
            <w:r w:rsidRPr="0051402E">
              <w:rPr>
                <w:rFonts w:ascii="Calibri" w:hAnsi="Calibri" w:cs="Calibri"/>
              </w:rPr>
              <w:t>učenje,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prenošenje poruke i </w:t>
            </w:r>
            <w:r w:rsidRPr="0051402E">
              <w:rPr>
                <w:rFonts w:ascii="Calibri" w:hAnsi="Calibri" w:cs="Calibri"/>
              </w:rPr>
              <w:t>stvaralaštvo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1631C" w14:paraId="2D02B27C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10B5E444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1631C" w14:paraId="6CA73E35" w14:textId="77777777" w:rsidTr="006928EB">
        <w:tc>
          <w:tcPr>
            <w:tcW w:w="3249" w:type="dxa"/>
          </w:tcPr>
          <w:p w14:paraId="2FB39F99" w14:textId="77777777" w:rsidR="00B1631C" w:rsidRPr="00B1631C" w:rsidRDefault="00B1631C" w:rsidP="00B1631C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B1631C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OŠ HJ C.4.3. </w:t>
            </w:r>
          </w:p>
          <w:p w14:paraId="5B861836" w14:textId="3DF3092C" w:rsidR="00B1631C" w:rsidRPr="00B1631C" w:rsidRDefault="00B1631C" w:rsidP="00B1631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1631C">
              <w:rPr>
                <w:rFonts w:cstheme="minorHAnsi"/>
                <w:color w:val="231F20"/>
                <w:shd w:val="clear" w:color="auto" w:fill="FFFFFF"/>
              </w:rPr>
              <w:t>Učenik razlikuje i opisuje kulturne događaje koje posjećuje i iskazuje svoje mišljenje o njima.</w:t>
            </w:r>
          </w:p>
        </w:tc>
        <w:tc>
          <w:tcPr>
            <w:tcW w:w="6498" w:type="dxa"/>
            <w:gridSpan w:val="2"/>
          </w:tcPr>
          <w:p w14:paraId="1AA21B9D" w14:textId="410486DD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osjećuje i sudjeluje u kulturnim događajima (likovnima, glazbenim, znanstveno-popularnim)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80A0769" w14:textId="39713089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azgovara sa sudionicima tijekom i nakon kulturnoga događaja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CB3BE3" w14:textId="5F86C91E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zdvaja što mu se sviđa ili ne sviđa u vezi s kulturnim događajem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6C526CA" w14:textId="28631626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zražava svoj doživljaj kulturnoga događaja crtežom, slikom, govorom ili kratkim tekstom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425BAF4D" w14:textId="61DB629B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zražava svoja zapažanja, misli i osjećaje nakon posjeta kulturnom događaju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5260F516" w14:textId="23E40090" w:rsidR="00B1631C" w:rsidRPr="00B1631C" w:rsidRDefault="00B1631C" w:rsidP="00B1631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K</w:t>
            </w:r>
            <w:r w:rsidRPr="00B1631C">
              <w:rPr>
                <w:rFonts w:cstheme="minorHAnsi"/>
                <w:color w:val="231F20"/>
                <w:shd w:val="clear" w:color="auto" w:fill="FFFFFF"/>
              </w:rPr>
              <w:t>azališne predstave za djecu, likovne izložbe, izložbe u muzejima primjerene uzrastu i interesima učenika, susreti s književnicima i ilustratorima u školi ili narodnim (gradskim, mjesnim) knjižnicama, dječji književni, filmski, obrazovni, tradicijski festivali, kulturni projekti namijenjeni djeci.</w:t>
            </w:r>
          </w:p>
        </w:tc>
      </w:tr>
      <w:tr w:rsidR="00B1631C" w14:paraId="6205DA5A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3405EA9A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1631C" w14:paraId="1A51CED9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58965543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76ABDF64" w14:textId="77777777" w:rsidTr="00B1631C">
        <w:trPr>
          <w:trHeight w:val="332"/>
        </w:trPr>
        <w:tc>
          <w:tcPr>
            <w:tcW w:w="13036" w:type="dxa"/>
            <w:gridSpan w:val="5"/>
          </w:tcPr>
          <w:p w14:paraId="673851ED" w14:textId="19401602" w:rsidR="00B1631C" w:rsidRPr="00B1631C" w:rsidRDefault="00B1631C" w:rsidP="00B1631C">
            <w:pPr>
              <w:rPr>
                <w:rFonts w:cstheme="minorHAnsi"/>
              </w:rPr>
            </w:pPr>
            <w:r w:rsidRPr="00B1631C">
              <w:rPr>
                <w:color w:val="231F20"/>
                <w:shd w:val="clear" w:color="auto" w:fill="FFFFFF"/>
              </w:rPr>
              <w:t>Ishodom se potiče osobni razvoj te aktivno uključivanje učenika u kulturni i društveni život zajednice.</w:t>
            </w:r>
          </w:p>
        </w:tc>
      </w:tr>
    </w:tbl>
    <w:p w14:paraId="12BA129B" w14:textId="77777777" w:rsidR="00C5067B" w:rsidRPr="00C5067B" w:rsidRDefault="00C5067B" w:rsidP="00C5067B">
      <w:pPr>
        <w:spacing w:after="0" w:line="240" w:lineRule="auto"/>
        <w:rPr>
          <w:rFonts w:ascii="Calibri" w:eastAsia="Calibri" w:hAnsi="Calibri" w:cs="Times New Roman"/>
        </w:rPr>
      </w:pPr>
    </w:p>
    <w:p w14:paraId="0BA9C15B" w14:textId="77777777" w:rsidR="006B5A9F" w:rsidRDefault="006B5A9F"/>
    <w:sectPr w:rsidR="006B5A9F" w:rsidSect="005F25E4">
      <w:headerReference w:type="default" r:id="rId9"/>
      <w:footerReference w:type="default" r:id="rId10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5E03" w14:textId="77777777" w:rsidR="00BF7B1F" w:rsidRDefault="00BF7B1F">
      <w:pPr>
        <w:spacing w:after="0" w:line="240" w:lineRule="auto"/>
      </w:pPr>
      <w:r>
        <w:separator/>
      </w:r>
    </w:p>
  </w:endnote>
  <w:endnote w:type="continuationSeparator" w:id="0">
    <w:p w14:paraId="0BA9E0DA" w14:textId="77777777" w:rsidR="00BF7B1F" w:rsidRDefault="00BF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DE53B" w14:textId="77777777" w:rsidR="00BF7B1F" w:rsidRDefault="00BF7B1F">
      <w:pPr>
        <w:spacing w:after="0" w:line="240" w:lineRule="auto"/>
      </w:pPr>
      <w:r>
        <w:separator/>
      </w:r>
    </w:p>
  </w:footnote>
  <w:footnote w:type="continuationSeparator" w:id="0">
    <w:p w14:paraId="55AFE472" w14:textId="77777777" w:rsidR="00BF7B1F" w:rsidRDefault="00BF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4A6A"/>
    <w:multiLevelType w:val="hybridMultilevel"/>
    <w:tmpl w:val="2B28E3DE"/>
    <w:lvl w:ilvl="0" w:tplc="6B38A0BA">
      <w:numFmt w:val="bullet"/>
      <w:lvlText w:val="-"/>
      <w:lvlJc w:val="left"/>
      <w:pPr>
        <w:ind w:left="146" w:hanging="596"/>
      </w:pPr>
      <w:rPr>
        <w:rFonts w:ascii="Arial" w:eastAsia="Arial" w:hAnsi="Arial" w:cs="Arial" w:hint="default"/>
        <w:w w:val="91"/>
        <w:sz w:val="18"/>
        <w:szCs w:val="18"/>
        <w:lang w:val="hr-HR" w:eastAsia="hr-HR" w:bidi="hr-HR"/>
      </w:rPr>
    </w:lvl>
    <w:lvl w:ilvl="1" w:tplc="75442B24">
      <w:numFmt w:val="bullet"/>
      <w:lvlText w:val="•"/>
      <w:lvlJc w:val="left"/>
      <w:pPr>
        <w:ind w:left="719" w:hanging="596"/>
      </w:pPr>
      <w:rPr>
        <w:rFonts w:hint="default"/>
        <w:lang w:val="hr-HR" w:eastAsia="hr-HR" w:bidi="hr-HR"/>
      </w:rPr>
    </w:lvl>
    <w:lvl w:ilvl="2" w:tplc="903009F6">
      <w:numFmt w:val="bullet"/>
      <w:lvlText w:val="•"/>
      <w:lvlJc w:val="left"/>
      <w:pPr>
        <w:ind w:left="1299" w:hanging="596"/>
      </w:pPr>
      <w:rPr>
        <w:rFonts w:hint="default"/>
        <w:lang w:val="hr-HR" w:eastAsia="hr-HR" w:bidi="hr-HR"/>
      </w:rPr>
    </w:lvl>
    <w:lvl w:ilvl="3" w:tplc="8A6E0CB4">
      <w:numFmt w:val="bullet"/>
      <w:lvlText w:val="•"/>
      <w:lvlJc w:val="left"/>
      <w:pPr>
        <w:ind w:left="1879" w:hanging="596"/>
      </w:pPr>
      <w:rPr>
        <w:rFonts w:hint="default"/>
        <w:lang w:val="hr-HR" w:eastAsia="hr-HR" w:bidi="hr-HR"/>
      </w:rPr>
    </w:lvl>
    <w:lvl w:ilvl="4" w:tplc="C300652C">
      <w:numFmt w:val="bullet"/>
      <w:lvlText w:val="•"/>
      <w:lvlJc w:val="left"/>
      <w:pPr>
        <w:ind w:left="2459" w:hanging="596"/>
      </w:pPr>
      <w:rPr>
        <w:rFonts w:hint="default"/>
        <w:lang w:val="hr-HR" w:eastAsia="hr-HR" w:bidi="hr-HR"/>
      </w:rPr>
    </w:lvl>
    <w:lvl w:ilvl="5" w:tplc="E392EABE">
      <w:numFmt w:val="bullet"/>
      <w:lvlText w:val="•"/>
      <w:lvlJc w:val="left"/>
      <w:pPr>
        <w:ind w:left="3039" w:hanging="596"/>
      </w:pPr>
      <w:rPr>
        <w:rFonts w:hint="default"/>
        <w:lang w:val="hr-HR" w:eastAsia="hr-HR" w:bidi="hr-HR"/>
      </w:rPr>
    </w:lvl>
    <w:lvl w:ilvl="6" w:tplc="1CC05F0C">
      <w:numFmt w:val="bullet"/>
      <w:lvlText w:val="•"/>
      <w:lvlJc w:val="left"/>
      <w:pPr>
        <w:ind w:left="3618" w:hanging="596"/>
      </w:pPr>
      <w:rPr>
        <w:rFonts w:hint="default"/>
        <w:lang w:val="hr-HR" w:eastAsia="hr-HR" w:bidi="hr-HR"/>
      </w:rPr>
    </w:lvl>
    <w:lvl w:ilvl="7" w:tplc="E9F4B442">
      <w:numFmt w:val="bullet"/>
      <w:lvlText w:val="•"/>
      <w:lvlJc w:val="left"/>
      <w:pPr>
        <w:ind w:left="4198" w:hanging="596"/>
      </w:pPr>
      <w:rPr>
        <w:rFonts w:hint="default"/>
        <w:lang w:val="hr-HR" w:eastAsia="hr-HR" w:bidi="hr-HR"/>
      </w:rPr>
    </w:lvl>
    <w:lvl w:ilvl="8" w:tplc="C17E7A88">
      <w:numFmt w:val="bullet"/>
      <w:lvlText w:val="•"/>
      <w:lvlJc w:val="left"/>
      <w:pPr>
        <w:ind w:left="4778" w:hanging="596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F"/>
    <w:rsid w:val="000A16F6"/>
    <w:rsid w:val="001A4B7E"/>
    <w:rsid w:val="001D05E2"/>
    <w:rsid w:val="001D7908"/>
    <w:rsid w:val="003D13FD"/>
    <w:rsid w:val="0045188A"/>
    <w:rsid w:val="004D089A"/>
    <w:rsid w:val="005136CA"/>
    <w:rsid w:val="00590B30"/>
    <w:rsid w:val="005B1783"/>
    <w:rsid w:val="00680ADB"/>
    <w:rsid w:val="00686BAE"/>
    <w:rsid w:val="006928EB"/>
    <w:rsid w:val="006A4DF7"/>
    <w:rsid w:val="006B5A9F"/>
    <w:rsid w:val="00733D61"/>
    <w:rsid w:val="0074613F"/>
    <w:rsid w:val="007633EA"/>
    <w:rsid w:val="00765A6C"/>
    <w:rsid w:val="00834F9C"/>
    <w:rsid w:val="008916C0"/>
    <w:rsid w:val="00944822"/>
    <w:rsid w:val="009B76F9"/>
    <w:rsid w:val="009E3D06"/>
    <w:rsid w:val="00A87A60"/>
    <w:rsid w:val="00A933CE"/>
    <w:rsid w:val="00B1631C"/>
    <w:rsid w:val="00BB4C72"/>
    <w:rsid w:val="00BE18A7"/>
    <w:rsid w:val="00BE3793"/>
    <w:rsid w:val="00BF7B1F"/>
    <w:rsid w:val="00C04A2C"/>
    <w:rsid w:val="00C1086C"/>
    <w:rsid w:val="00C200CF"/>
    <w:rsid w:val="00C5067B"/>
    <w:rsid w:val="00D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63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63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A99-58D6-42FB-8CF4-81D8ADA0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2403</Words>
  <Characters>13701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Korisnik</cp:lastModifiedBy>
  <cp:revision>2</cp:revision>
  <dcterms:created xsi:type="dcterms:W3CDTF">2024-09-19T10:57:00Z</dcterms:created>
  <dcterms:modified xsi:type="dcterms:W3CDTF">2024-09-19T10:57:00Z</dcterms:modified>
</cp:coreProperties>
</file>