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OSNOVNA ŠKOLA MURTERSKI ŠKOJI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VJEROUČITELJICA: Lucija Kulaš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Godišnji izvedbeni kurikulum Katoličkog vjeronauka</w:t>
      </w:r>
    </w:p>
    <w:p>
      <w:pPr>
        <w:pStyle w:val="Normal"/>
        <w:spacing w:before="0" w:after="0"/>
        <w:jc w:val="center"/>
        <w:rPr>
          <w:rFonts w:ascii="Times New Roman" w:hAnsi="Times New Roman" w:eastAsia="Corbel" w:cs="Times New Roman"/>
          <w:bCs/>
          <w:color w:val="000000" w:themeColor="text1"/>
          <w:sz w:val="32"/>
        </w:rPr>
      </w:pP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za 2. razred osnovne škole za nastavnu godinu 202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4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./202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5</w:t>
      </w:r>
      <w:r>
        <w:rPr>
          <w:rFonts w:eastAsia="Corbel" w:cs="Times New Roman" w:ascii="Times New Roman" w:hAnsi="Times New Roman"/>
          <w:bCs/>
          <w:color w:val="000000" w:themeColor="text1"/>
          <w:sz w:val="32"/>
        </w:rPr>
        <w:t>. (70 sati)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 w:eastAsia="Corbel" w:cs="Times New Roman"/>
          <w:b/>
          <w:b/>
          <w:bCs/>
          <w:color w:val="000000" w:themeColor="text1"/>
        </w:rPr>
      </w:pPr>
      <w:r>
        <w:rPr>
          <w:rFonts w:eastAsia="Corbel"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spacing w:before="0" w:after="0"/>
        <w:rPr>
          <w:rFonts w:ascii="Times New Roman" w:hAnsi="Times New Roman" w:eastAsia="Corbel" w:cs="Times New Roman"/>
          <w:color w:val="000000" w:themeColor="text1"/>
        </w:rPr>
      </w:pPr>
      <w:r>
        <w:rPr>
          <w:rFonts w:eastAsia="Corbel" w:cs="Times New Roman" w:ascii="Times New Roman" w:hAnsi="Times New Roman"/>
          <w:b/>
          <w:bCs/>
          <w:color w:val="000000" w:themeColor="text1"/>
        </w:rPr>
        <w:t xml:space="preserve">Napomene: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" w:cs="Times New Roman" w:eastAsiaTheme="minorEastAsia"/>
          <w:color w:val="000000" w:themeColor="text1"/>
        </w:rPr>
      </w:pPr>
      <w:r>
        <w:rPr>
          <w:rFonts w:eastAsia="Corbel" w:cs="Times New Roman" w:ascii="Times New Roman" w:hAnsi="Times New Roman"/>
          <w:color w:val="000000" w:themeColor="text1"/>
        </w:rPr>
        <w:t>Ponavljanje i vrednovanje ostvarenih ishoda odvijaju se kontinuirano tijekom nastavne godine.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" w:cs="Times New Roman" w:eastAsiaTheme="minorEastAsia"/>
          <w:color w:val="000000" w:themeColor="text1"/>
        </w:rPr>
      </w:pPr>
      <w:r>
        <w:rPr>
          <w:rFonts w:eastAsia="Corbel" w:cs="Times New Roman" w:ascii="Times New Roman" w:hAnsi="Times New Roman"/>
          <w:color w:val="000000" w:themeColor="text1"/>
        </w:rPr>
        <w:t>Za 1., 2.i 3. tjedan te 35. tjedan nisu predviđene videolekcije.</w:t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tbl>
      <w:tblPr>
        <w:tblStyle w:val="Reetkatablice"/>
        <w:tblpPr w:bottomFromText="0" w:horzAnchor="margin" w:leftFromText="181" w:rightFromText="181" w:tblpX="0" w:tblpXSpec="center" w:tblpY="1" w:topFromText="0" w:vertAnchor="text"/>
        <w:tblW w:w="157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157"/>
        <w:gridCol w:w="1813"/>
        <w:gridCol w:w="738"/>
        <w:gridCol w:w="2542"/>
        <w:gridCol w:w="4422"/>
        <w:gridCol w:w="4519"/>
      </w:tblGrid>
      <w:tr>
        <w:trPr>
          <w:trHeight w:val="699" w:hRule="atLeast"/>
        </w:trPr>
        <w:tc>
          <w:tcPr>
            <w:tcW w:w="567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color w:val="FFFFFF" w:themeColor="background1"/>
                <w:kern w:val="0"/>
                <w:sz w:val="24"/>
                <w:szCs w:val="24"/>
                <w:lang w:val="hr-HR" w:eastAsia="en-US" w:bidi="ar-SA"/>
              </w:rPr>
              <w:t>Mj.</w:t>
            </w:r>
          </w:p>
        </w:tc>
        <w:tc>
          <w:tcPr>
            <w:tcW w:w="1157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tjedna</w:t>
            </w:r>
          </w:p>
        </w:tc>
        <w:tc>
          <w:tcPr>
            <w:tcW w:w="1813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Tema</w:t>
            </w:r>
          </w:p>
        </w:tc>
        <w:tc>
          <w:tcPr>
            <w:tcW w:w="738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Broj sata</w:t>
            </w:r>
          </w:p>
        </w:tc>
        <w:tc>
          <w:tcPr>
            <w:tcW w:w="254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Podtema</w:t>
            </w:r>
          </w:p>
        </w:tc>
        <w:tc>
          <w:tcPr>
            <w:tcW w:w="4422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>Odgojno-obrazovni ishodi</w:t>
            </w:r>
          </w:p>
        </w:tc>
        <w:tc>
          <w:tcPr>
            <w:tcW w:w="4519" w:type="dxa"/>
            <w:tcBorders/>
            <w:shd w:color="auto" w:fill="7030A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hr-HR" w:eastAsia="en-US" w:bidi="ar-SA"/>
              </w:rPr>
              <w:t xml:space="preserve">Međupredmetne teme </w:t>
            </w:r>
          </w:p>
        </w:tc>
      </w:tr>
      <w:tr>
        <w:trPr>
          <w:trHeight w:val="555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rujan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ŠTO SMO NAUČILI?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" w:cs="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>1. i 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Što smo naučili u prvom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(prvo polugodište)</w:t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uku B.1.2. Praćenje Na poticaj i uz pomoć učitelja prati svoje učenje.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uku B.1.4. Samovrednovanje/samoprocjena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cstheme="majorHAnsi" w:ascii="Calibri Light" w:hAnsi="Calibri Light"/>
                <w:color w:val="231F2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pod B.1.2. Planira i upravlja aktivnostima.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cstheme="majorHAnsi" w:ascii="Calibri Light" w:hAnsi="Calibri Light"/>
                <w:color w:val="231F2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zdr B.1.3. A Prepoznaje igru kao važnu razvojnu i društvenu aktivnost.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31F20"/>
                <w:lang w:eastAsia="hr-H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231F20"/>
                <w:kern w:val="0"/>
                <w:sz w:val="22"/>
                <w:szCs w:val="22"/>
                <w:lang w:val="hr-HR" w:eastAsia="hr-HR" w:bidi="ar-SA"/>
              </w:rPr>
              <w:t>osr A.1.2. Upravlja emocijama i ponašanjem.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" w:cs="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>3. i 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Što smo naučili u prvom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(drugo polugodište)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eastAsia="" w:cs="" w:asciiTheme="majorHAnsi" w:cstheme="majorBidi" w:eastAsiaTheme="majorEastAsia" w:hAnsiTheme="majorHAnsi"/>
              </w:rPr>
            </w:pPr>
            <w:r>
              <w:rPr>
                <w:rFonts w:eastAsia="" w:cs="" w:ascii="Calibri Light" w:hAnsi="Calibri Light" w:asciiTheme="majorHAnsi" w:cstheme="majorBidi" w:eastAsiaTheme="majorEastAsia" w:hAnsiTheme="majorHAnsi"/>
                <w:kern w:val="0"/>
                <w:sz w:val="22"/>
                <w:szCs w:val="22"/>
                <w:lang w:val="hr-HR" w:eastAsia="en-US" w:bidi="ar-SA"/>
              </w:rPr>
              <w:t>5. i 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Što smo naučili u prvom razredu?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(drugo polugodište)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5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PRIJATELJI PONOVO ZAJEDNO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2 sata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7.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Zlatno pravilo, najbolji temelj prijateljstva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A.2.1.  Učenik iznosi i opisuje osnovna iskustva o sebi, o drugima i svijetu u kojem  uočava svijetle i tamne strane.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C.2.3. Učenik prepoznaje i svojim riječima opisuje važnost pravila ponašanja te navodi Zlatno pravilo.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C.2.2. Učenik otkriva kako vrijednosti prijateljstva, pomaganja i opraštanja provoditi u životu.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B.2.1. Učenik otkriva Boga stvoritelja  koji poziva čovjeka da mu bude prijatelj i  suradnik.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B.2.2. Učenik upoznaje i opisuje Isusa kao Spasitelja i dobroga Učitelja koji poziva učenike da budu njegovi svjedoci.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A.1.1. Prepoznaje svoje mjesto i povezanost s drugima u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A.1.1. 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osr A.1.2.  Upravlja emocijama i ponašanjem.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B.1.1. Prepoznaje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osr C.1.2. Opisuje kako društvene norme i pravila reguliraju ponašanje i međusobne odnose.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B.1.1/A.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primjereno od neprimjerenoga ponašanja.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A.1.4. 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4. Kritičko mišljenje 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Učenik oblikuje i izražava svoje misli i osjećaje. </w:t>
            </w:r>
          </w:p>
          <w:p>
            <w:pPr>
              <w:pStyle w:val="Normal"/>
              <w:widowControl/>
              <w:spacing w:lineRule="auto" w:line="276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</w:tc>
      </w:tr>
      <w:tr>
        <w:trPr>
          <w:trHeight w:val="555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listopad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Imam povjerenja u Boga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BIBLIJA JE NAJLJEPŠA KNJIGA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6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9. i 10.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Biblija je Sveta knjiga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A.2.1.  Učenik iznosi i opisuje osnovna iskustva o sebi, o drugima i svijetu u kojem  uočava svijetle i tamne strane.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B.2.1. Učenik otkriva Boga stvoritelja  koji poziva čovjeka da mu bude prijatelj i  suradnik.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C.2.1. Učenik na primjerima biblijskih tekstova opisuje kako Bog ljubi čovjeka i oprašta čovjekove pogreške.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A.1.4.  Učenik oblikuje i izražava svoje misli i osjećaje.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Osobni i socijalni razvoj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A.1.1. 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A.1.2. Opisuje raznolikost u prirodi i razlike među ljudima.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B.1.1. Prepoznaje važnost dobronamjernoga djelovanja prema ljudima i prirodi.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C.1.1. Identificira primjere dobroga odnosa prema prirodi.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B.1.2/C.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Prepoznaje i uvažava različitosti.</w:t>
            </w:r>
          </w:p>
        </w:tc>
      </w:tr>
      <w:tr>
        <w:trPr>
          <w:trHeight w:val="55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11. i 12.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Bog – stvara svijet i ljude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7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 Light" w:cs="Calibri Light" w:ascii="Calibri Light" w:hAnsi="Calibri Light"/>
                <w:kern w:val="0"/>
                <w:sz w:val="22"/>
                <w:szCs w:val="22"/>
                <w:lang w:val="hr-HR" w:eastAsia="en-US" w:bidi="ar-SA"/>
              </w:rPr>
              <w:t>13. i 14.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Različiti smo, ali nas puno toga povezuje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8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Izborna tema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2 sata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15. i 16.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Svi sveti</w:t>
            </w:r>
          </w:p>
        </w:tc>
        <w:tc>
          <w:tcPr>
            <w:tcW w:w="442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A.1.4. Učenik oblikuje i izražava svoje misli i osjećaje.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A.1.1.  Razvija sliku o sebi.</w:t>
            </w:r>
          </w:p>
          <w:p>
            <w:pPr>
              <w:pStyle w:val="Normal"/>
              <w:widowControl/>
              <w:spacing w:lineRule="auto" w:line="268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A.1.2.  Upravlja emocijama i ponašanjem.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/>
              <w:spacing w:lineRule="auto" w:line="268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68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B.1.2/B.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osnovne emocije i razvija empatiju.</w:t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studeni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BIBLIJA JE NAJLJEPŠA KNJIGA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8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17. i 18.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Što se dogodilo u rajskom vrtu?</w:t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C.2.1. Učenik na primjerima biblijskih tekstova opisuje kako Bog ljubi čovjeka i oprašta čovjekove pogreške.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B.2.1. Učenik otkriva Boga stvoritelja  koji poziva čovjeka da mu bude prijatelj i  suradnik.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C.2.2. Učenik otkriva kako vrijednosti prijateljstva, pomaganja i opraštanja provoditi u životu.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A.1.4.  Učenik oblikuje i izražava svoje misli i osjećaje.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A.1.1.  Razvija sliku o sebi.</w:t>
            </w:r>
          </w:p>
          <w:p>
            <w:pPr>
              <w:pStyle w:val="Normal"/>
              <w:widowControl/>
              <w:spacing w:lineRule="auto" w:line="268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osr A.1.2.  Upravlja emocijama i ponašanjem.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A.1.3.  Razvija svoje potencijale.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A.1.4.  Razvija radne navike.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textAlignment w:val="baseline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B.1.1/A. Razlikuje primjereno od neprimjerenoga ponašanja.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zdr B.1.2/B. 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osnovne emocije i razvija empatiju.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76" w:before="0" w:after="16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A.1.1. Prepoznaje svoje mjesto i povezanost s drugima u zajednici.</w:t>
            </w:r>
          </w:p>
          <w:p>
            <w:pPr>
              <w:pStyle w:val="Normal"/>
              <w:widowControl/>
              <w:spacing w:lineRule="auto" w:line="276" w:before="0" w:after="16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B.1.1. Prepoznaje važnost dobronamjernoga djelovanja prema ljudima i prirodi.</w:t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19. i 20.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Noa sluša Boga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17. i 18.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Abraham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vjeruje Bogu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19. i 20.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Josip Egipatski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Božjem putu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prosinac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13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RADUJEMO SE BOŽIĆU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8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25. i 26.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Došašće – vrijeme priprave za Božić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C.2.2. Učenik otkriva kako vrijednosti prijateljstva, pomaganja i opraštanja provoditi u životu.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B.2.2. Učenik upoznaje i opisuje Isusa kao Spasitelja i dobroga Učitelja koji poziva učenike da budu njegovi svjedoci.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A.2.3. Učenik prepoznaje i  navodi različite religijske znakove,  blagdane i običaje u neposrednoj okolini te izražava važnost poštovanja drugih ljudi.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Građanski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goo C.1.2. Promiče solidarnost u razredu.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B.1.1.  Prepoznaje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/>
              <w:spacing w:lineRule="auto" w:line="256" w:before="0" w:after="0"/>
              <w:ind w:right="51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/>
              <w:spacing w:lineRule="auto" w:line="256" w:before="0" w:after="0"/>
              <w:ind w:right="51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56" w:before="0" w:after="0"/>
              <w:ind w:right="51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B.1.2/B.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osnovne emocije i razvija empatiju.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A.1.4.  Učenik oblikuje i izražava svoje misli i osjećaje.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27. i 28.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Sveti Nikola i sveta Lucija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15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29. i 30.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Rodio se Spasitelj, slavimo Njegovo rođenje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16.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31.i 32.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Mudraci se klanjaju Isusu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siječanj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hr-HR" w:eastAsia="en-US" w:bidi="ar-SA"/>
              </w:rPr>
              <w:t>17.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ISUS DOBRI UČITELJ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10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33. i 34.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Novi zavjet govori o Isusu i njegovim prijateljima</w:t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B.2.2. Učenik upoznaje i opisuje Isusa kao Spasitelja i dobroga Učitelja koji poziva učenike da budu njegovi svjedoci.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C.2.1. Učenik na primjerima biblijskih tekstova opisuje kako Bog ljubi čovjeka i oprašta čovjekove pogreške.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A.2.1.  Učenik iznosi i opisuje osnovna iskustva o sebi, o drugima i svijetu u kojem  uočava svijetle i tamne strane.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B.1.1.  Prepoznaje i uvažava potrebe i osjećaje drugih.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A.1.1.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Učenik uz pomoć učitelja traži nove informacije iz različitih izvora i uspješno ih primjenjuje pri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rješavanju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A.1.4. Učenik oblikuje i izražava svoje misli i osjećaje.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C.1.1. Učenik može objasniti vrijednost učenja za svoj život.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 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A.1.1. Prepoznaje svoje mjesto i povezanost s drugima u zajednici.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Građanski odgoj i obrazovanje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goo C.1.2. Promiče solidarnost u razredu. </w:t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35. i 36.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Isusovi učenici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treba tvoje ruke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19.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37. i 38.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dobar i mudar učitelj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veljača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20.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39. i 40.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oprašta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21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41. i 42.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i nas poziva da opraštamo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ISUS – NAŠ SPASITELJ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14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43. i 44.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Život ima i svijetle i tamne strane</w:t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A.2.1.  Učenik iznosi i opisuje osnovna iskustva o sebi, o drugima i svijetu u kojem  uočava svijetle i tamne strane.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C.2.2. Učenik otkriva kako vrijednosti prijateljstva, pomaganja i opraštanja provoditi u životu.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OŠ KV B.2.2. Učenik upoznaje i opisuje Isusa kao Spasitelja i dobroga Učitelja koji poziva učenike da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budu njegovi svjedoci.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OŠ KV D.2.2. Učenik opisuje crkvene blagdane, slavlja i njihovu važnost za život vjernika te prepoznaje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i opisuje druge kršćanske motive u svome okruženju.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C.1.4. Učenik se koristi ugodnim emocijama i raspoloženjima tako da potiču učenje i kontrolira neugodne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emocije i raspoloženja tako da ga ne ometaju u učenju.</w:t>
            </w:r>
          </w:p>
          <w:p>
            <w:pPr>
              <w:pStyle w:val="Normal"/>
              <w:widowControl/>
              <w:pBdr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A.1.3 . Učenik spontano i kreativno oblikuje i izražava svoje misli i osjećaje pri učenju i rješavanju problema.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A.1.4. Učenik oblikuje i izražava svoje misli i osjećaje.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 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B.1.1.  Prepoznaje i uvažava potrebe i osjećaje drugih.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B.1.3.  Razvija strategije rješavanja sukoba.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B.1.2/B.</w:t>
            </w:r>
          </w:p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osnovne emocije i razvija empatiju.</w:t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ožujka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23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45. i 46.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Isusa osuđuju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47. i 48.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Dani velikoga tjedna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49. i 50.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Dječji križni put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26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51. i 52.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Isus je uskrsnuo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travanj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27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53. i 54.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Slavimo Isusovo uskrsnuće u Crkvi i obitelji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28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55. i 56.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Uskrsnuli Isus donosi mir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29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KAKO ŽIVE ISUSOVI PRIJATELJI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  <w:t>14 sati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57. i 58.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Živjeti skupa – nekada i danas</w:t>
            </w:r>
          </w:p>
        </w:tc>
        <w:tc>
          <w:tcPr>
            <w:tcW w:w="4422" w:type="dxa"/>
            <w:vMerge w:val="restart"/>
            <w:tcBorders/>
          </w:tcPr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D.2.1. Učenik opisuje život Isusovih učenika nekad i danas i uočava  kako se u Crkvi očituje ljubav prema Bogu i čovjeku.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OŠ KV B.2.3 Učenik prepoznaje Crkvu kao zajednicu vjernika, a krštenje, misu i molitvu kao znakove zajedništva s Bogom i ljudima.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Učiti kako učiti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uku A.1.4. Učenik oblikuje i izražava svoje misli i osjećaje.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uku B.1.4. 4. Samovrednovanje/ samoprocjena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0"/>
              <w:ind w:left="2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Osobni i socijalni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A.1.1.  Razvija sliku o sebi.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B.1.2.  Razvija komunikacijske kompetencije.</w:t>
            </w:r>
          </w:p>
          <w:p>
            <w:pPr>
              <w:pStyle w:val="Normal"/>
              <w:widowControl/>
              <w:spacing w:lineRule="auto" w:line="240" w:before="0" w:after="0"/>
              <w:ind w:right="51" w:hanging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Održivi razvoj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odr A.1.1. Prepoznaje svoje mjesto i povezanost s drugima u zajednici.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Zdravlje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textAlignment w:val="baseline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 B.1.2/B.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textAlignment w:val="baseline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Razlikuje osnovne emocije i razvija empatiju.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textAlignment w:val="baseline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pod A.1.1.</w:t>
            </w:r>
          </w:p>
          <w:p>
            <w:pPr>
              <w:pStyle w:val="T8"/>
              <w:widowControl/>
              <w:spacing w:beforeAutospacing="0" w:before="0" w:afterAutospacing="0" w:after="48"/>
              <w:jc w:val="left"/>
              <w:rPr>
                <w:rFonts w:ascii="Calibri Light" w:hAnsi="Calibri Light" w:eastAsia="Arial" w:cs="Arial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Arial" w:cs="Arial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Primjenjuje inovativna i kreativna rješenja.</w:t>
            </w:r>
          </w:p>
        </w:tc>
      </w:tr>
      <w:tr>
        <w:trPr>
          <w:trHeight w:val="67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30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59.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 xml:space="preserve">Krštenjem postajemo kršćani - članovi Crkve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color w:val="FF0000"/>
              </w:rPr>
            </w:pPr>
            <w:r>
              <w:rPr>
                <w:rFonts w:eastAsia="Calibri" w:cs="" w:ascii="Calibri Light" w:hAnsi="Calibri Light"/>
                <w:color w:val="FF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675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Mami za Majčin dan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4"/>
                <w:szCs w:val="24"/>
                <w:lang w:val="hr-HR" w:eastAsia="en-US" w:bidi="ar-SA"/>
              </w:rPr>
              <w:t>svibanj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31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61. i 62.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Nedjeljom slavimo svetu misu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32</w:t>
            </w: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63. i 64.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U molitvi se susrećemo s Bogom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65. i 66.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Zdravo Marijo, milosti puna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67. i 68.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Radosna se vijest i dalje širi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Zahvalni idemo u radost života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sz w:val="24"/>
                <w:szCs w:val="24"/>
              </w:rPr>
            </w:pPr>
            <w:r>
              <w:rPr>
                <w:rFonts w:eastAsia="Calibri" w:cs="" w:ascii="Calibri Light" w:hAnsi="Calibri Light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hr-HR" w:eastAsia="en-US" w:bidi="ar-SA"/>
              </w:rPr>
              <w:t>35.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1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color w:val="7030A0"/>
                <w:sz w:val="24"/>
                <w:szCs w:val="24"/>
              </w:rPr>
            </w:pPr>
            <w:r>
              <w:rPr>
                <w:rFonts w:eastAsia="Calibri" w:cs=""/>
                <w:b/>
                <w:color w:val="7030A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69. i 70.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Zaključivanje ocjena</w:t>
            </w:r>
          </w:p>
        </w:tc>
        <w:tc>
          <w:tcPr>
            <w:tcW w:w="442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5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 Light" w:hAnsi="Calibri Light" w:eastAsia="Arial" w:cs="Arial" w:asciiTheme="majorHAnsi" w:hAnsiTheme="majorHAnsi"/>
              </w:rPr>
            </w:pPr>
            <w:r>
              <w:rPr>
                <w:rFonts w:eastAsia="Arial" w:cs="Arial" w:ascii="Calibri Light" w:hAnsi="Calibri Light"/>
                <w:kern w:val="0"/>
                <w:sz w:val="22"/>
                <w:szCs w:val="22"/>
                <w:lang w:val="hr-HR" w:eastAsia="en-US" w:bidi="ar-SA"/>
              </w:rPr>
            </w:r>
            <w:bookmarkStart w:id="1" w:name="_Hlk49600335"/>
            <w:bookmarkStart w:id="2" w:name="_Hlk49600335"/>
            <w:bookmarkEnd w:id="2"/>
          </w:p>
        </w:tc>
      </w:tr>
    </w:tbl>
    <w:p>
      <w:pPr>
        <w:pStyle w:val="Normal"/>
        <w:spacing w:before="0" w:after="160"/>
        <w:rPr>
          <w:color w:val="7030A0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8" w:right="1134" w:header="708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color w:val="7030A0"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0" allowOverlap="1" relativeHeight="8" wp14:anchorId="24A39527">
              <wp:simplePos x="0" y="0"/>
              <wp:positionH relativeFrom="column">
                <wp:posOffset>8308340</wp:posOffset>
              </wp:positionH>
              <wp:positionV relativeFrom="paragraph">
                <wp:posOffset>-587375</wp:posOffset>
              </wp:positionV>
              <wp:extent cx="862330" cy="1591945"/>
              <wp:effectExtent l="111442" t="364808" r="88583" b="374332"/>
              <wp:wrapNone/>
              <wp:docPr id="1" name="Slika 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3468000">
                        <a:off x="0" y="0"/>
                        <a:ext cx="861840" cy="15912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Slika 2" stroked="f" style="position:absolute;margin-left:654.2pt;margin-top:-46.3pt;width:67.8pt;height:125.25pt;v-text-anchor:middle;rotation:58" wp14:anchorId="24A39527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color w:val="7030A0"/>
        <w:sz w:val="28"/>
        <w:szCs w:val="28"/>
      </w:rPr>
      <w:t>GODIŠNJI IZVEDBENI KURIKULUM KATOLIČKOG VJERONAUKA, šk. god. 202</w:t>
    </w:r>
    <w:r>
      <w:rPr>
        <w:color w:val="7030A0"/>
        <w:sz w:val="28"/>
        <w:szCs w:val="28"/>
      </w:rPr>
      <w:t>4</w:t>
    </w:r>
    <w:r>
      <w:rPr>
        <w:color w:val="7030A0"/>
        <w:sz w:val="28"/>
        <w:szCs w:val="28"/>
      </w:rPr>
      <w:t>./202</w:t>
    </w:r>
    <w:r>
      <w:rPr>
        <w:color w:val="7030A0"/>
        <w:sz w:val="28"/>
        <w:szCs w:val="28"/>
      </w:rPr>
      <w:t>5</w:t>
    </w:r>
    <w:r>
      <w:rPr>
        <w:color w:val="7030A0"/>
        <w:sz w:val="28"/>
        <w:szCs w:val="28"/>
      </w:rPr>
      <w:t xml:space="preserve">., 2 . razred </w:t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2c261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bf6782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bf678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40c6"/>
    <w:rPr>
      <w:sz w:val="16"/>
      <w:szCs w:val="16"/>
    </w:rPr>
  </w:style>
  <w:style w:type="character" w:styleId="TekstkomentaraChar" w:customStyle="1">
    <w:name w:val="Tekst komentara Char"/>
    <w:basedOn w:val="DefaultParagraphFont"/>
    <w:link w:val="Tekstkomentara"/>
    <w:uiPriority w:val="99"/>
    <w:semiHidden/>
    <w:qFormat/>
    <w:rsid w:val="007040c6"/>
    <w:rPr>
      <w:sz w:val="20"/>
      <w:szCs w:val="20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qFormat/>
    <w:rsid w:val="007040c6"/>
    <w:rPr>
      <w:b/>
      <w:bCs/>
      <w:sz w:val="20"/>
      <w:szCs w:val="20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7040c6"/>
    <w:rPr>
      <w:rFonts w:ascii="Segoe UI" w:hAnsi="Segoe UI" w:cs="Segoe UI"/>
      <w:sz w:val="18"/>
      <w:szCs w:val="18"/>
    </w:rPr>
  </w:style>
  <w:style w:type="character" w:styleId="Naslov1Char" w:customStyle="1">
    <w:name w:val="Naslov 1 Char"/>
    <w:basedOn w:val="DefaultParagraphFont"/>
    <w:link w:val="Naslov1"/>
    <w:uiPriority w:val="9"/>
    <w:qFormat/>
    <w:rsid w:val="002c261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qFormat/>
    <w:rsid w:val="002c2613"/>
    <w:rPr/>
  </w:style>
  <w:style w:type="character" w:styleId="Eop" w:customStyle="1">
    <w:name w:val="eop"/>
    <w:basedOn w:val="DefaultParagraphFont"/>
    <w:qFormat/>
    <w:rsid w:val="002c2613"/>
    <w:rPr/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2c2613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c2613"/>
    <w:rPr>
      <w:vertAlign w:val="superscript"/>
    </w:rPr>
  </w:style>
  <w:style w:type="character" w:styleId="Internetskapoveznica">
    <w:name w:val="Internetska poveznica"/>
    <w:basedOn w:val="DefaultParagraphFont"/>
    <w:uiPriority w:val="99"/>
    <w:unhideWhenUsed/>
    <w:rsid w:val="002c2613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a43a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aChar"/>
    <w:uiPriority w:val="99"/>
    <w:semiHidden/>
    <w:unhideWhenUsed/>
    <w:qFormat/>
    <w:rsid w:val="007040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araChar"/>
    <w:uiPriority w:val="99"/>
    <w:semiHidden/>
    <w:unhideWhenUsed/>
    <w:qFormat/>
    <w:rsid w:val="007040c6"/>
    <w:pPr/>
    <w:rPr>
      <w:b/>
      <w:b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7040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8" w:customStyle="1">
    <w:name w:val="t-8"/>
    <w:basedOn w:val="Normal"/>
    <w:qFormat/>
    <w:rsid w:val="00966d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aragraph" w:customStyle="1">
    <w:name w:val="paragraph"/>
    <w:basedOn w:val="Normal"/>
    <w:qFormat/>
    <w:rsid w:val="002c26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2c261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D819C-E71B-4715-B038-F82101D8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7</Pages>
  <Words>1825</Words>
  <Characters>9945</Characters>
  <CharactersWithSpaces>11531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2021-09-07T11:11:00Z</dcterms:created>
  <dc:creator>Anita Bakovljanec</dc:creator>
  <dc:description/>
  <dc:language>hr-HR</dc:language>
  <cp:lastModifiedBy/>
  <dcterms:modified xsi:type="dcterms:W3CDTF">2024-08-31T10:18:18Z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0x010100D24545FF1708A644AA01B0D45486E529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