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472F" w14:textId="65CE5199" w:rsidR="009F0B9B" w:rsidRDefault="00BC0B13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i/>
        </w:rPr>
      </w:pPr>
      <w:r>
        <w:rPr>
          <w:rFonts w:ascii="Arial Narrow" w:hAnsi="Arial Narrow" w:cs="TimesNewRoman"/>
          <w:b/>
          <w:i/>
        </w:rPr>
        <w:t>Kriteriji vredno</w:t>
      </w:r>
      <w:r w:rsidR="009F0B9B" w:rsidRPr="00DC2911">
        <w:rPr>
          <w:rFonts w:ascii="Arial Narrow" w:hAnsi="Arial Narrow" w:cs="TimesNewRoman"/>
          <w:b/>
          <w:i/>
        </w:rPr>
        <w:t>v</w:t>
      </w:r>
      <w:r w:rsidR="00003F80">
        <w:rPr>
          <w:rFonts w:ascii="Arial Narrow" w:hAnsi="Arial Narrow" w:cs="TimesNewRoman"/>
          <w:b/>
          <w:i/>
        </w:rPr>
        <w:t>anja iz Tehničke kulture za 202</w:t>
      </w:r>
      <w:r w:rsidR="001400A7">
        <w:rPr>
          <w:rFonts w:ascii="Arial Narrow" w:hAnsi="Arial Narrow" w:cs="TimesNewRoman"/>
          <w:b/>
          <w:i/>
        </w:rPr>
        <w:t>4</w:t>
      </w:r>
      <w:r w:rsidR="009F0B9B">
        <w:rPr>
          <w:rFonts w:ascii="Arial Narrow" w:hAnsi="Arial Narrow" w:cs="TimesNewRoman"/>
          <w:b/>
          <w:i/>
        </w:rPr>
        <w:t>./202</w:t>
      </w:r>
      <w:r w:rsidR="001400A7">
        <w:rPr>
          <w:rFonts w:ascii="Arial Narrow" w:hAnsi="Arial Narrow" w:cs="TimesNewRoman"/>
          <w:b/>
          <w:i/>
        </w:rPr>
        <w:t>5</w:t>
      </w:r>
      <w:r w:rsidR="006E5797">
        <w:rPr>
          <w:rFonts w:ascii="Arial Narrow" w:hAnsi="Arial Narrow" w:cs="TimesNewRoman"/>
          <w:b/>
          <w:i/>
        </w:rPr>
        <w:t>. š</w:t>
      </w:r>
      <w:r w:rsidR="009F0B9B" w:rsidRPr="00DC2911">
        <w:rPr>
          <w:rFonts w:ascii="Arial Narrow" w:hAnsi="Arial Narrow" w:cs="TimesNewRoman"/>
          <w:b/>
          <w:i/>
        </w:rPr>
        <w:t>kolsku godinu</w:t>
      </w:r>
    </w:p>
    <w:p w14:paraId="1ACD9BAF" w14:textId="77777777" w:rsidR="00BC0B13" w:rsidRDefault="00BC0B13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i/>
        </w:rPr>
      </w:pPr>
    </w:p>
    <w:p w14:paraId="5CDA5899" w14:textId="77777777" w:rsidR="00DC53D4" w:rsidRDefault="00DC53D4" w:rsidP="00DC53D4">
      <w:pPr>
        <w:ind w:right="967"/>
        <w:rPr>
          <w:rFonts w:ascii="Arial" w:hAnsi="Arial"/>
          <w:b/>
        </w:rPr>
      </w:pPr>
    </w:p>
    <w:p w14:paraId="3F85BF1F" w14:textId="77777777" w:rsidR="00DC53D4" w:rsidRDefault="00DC53D4" w:rsidP="00DC53D4">
      <w:pPr>
        <w:ind w:right="967"/>
        <w:rPr>
          <w:rFonts w:ascii="Arial" w:hAnsi="Arial"/>
          <w:b/>
        </w:rPr>
      </w:pPr>
    </w:p>
    <w:p w14:paraId="0901E46D" w14:textId="77777777" w:rsidR="00DC53D4" w:rsidRDefault="00DC53D4" w:rsidP="00DC53D4">
      <w:pPr>
        <w:ind w:right="967"/>
        <w:rPr>
          <w:rFonts w:ascii="Arial" w:hAnsi="Arial"/>
          <w:b/>
        </w:rPr>
      </w:pPr>
    </w:p>
    <w:p w14:paraId="28A4ED1C" w14:textId="77777777" w:rsidR="00BC0B13" w:rsidRDefault="00BC0B13" w:rsidP="00DC53D4">
      <w:pPr>
        <w:ind w:right="967"/>
        <w:rPr>
          <w:rFonts w:ascii="Arial" w:hAnsi="Arial"/>
          <w:b/>
        </w:rPr>
      </w:pPr>
      <w:r w:rsidRPr="00DC53D4">
        <w:rPr>
          <w:rFonts w:ascii="Arial" w:hAnsi="Arial"/>
          <w:b/>
        </w:rPr>
        <w:t>UDIO KOD OCJENJIVANJA TEHNIČKE KULTURE</w:t>
      </w:r>
    </w:p>
    <w:p w14:paraId="5A2917E6" w14:textId="77777777" w:rsidR="00DC53D4" w:rsidRDefault="00DC53D4" w:rsidP="00DC53D4">
      <w:pPr>
        <w:rPr>
          <w:rFonts w:ascii="Arial Narrow" w:hAnsi="Arial Narrow"/>
          <w:b/>
          <w:sz w:val="22"/>
          <w:szCs w:val="22"/>
        </w:rPr>
      </w:pPr>
    </w:p>
    <w:p w14:paraId="7586AC64" w14:textId="77777777" w:rsidR="00DC53D4" w:rsidRPr="00EB3E30" w:rsidRDefault="00DC53D4" w:rsidP="00DC53D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Usvojenost sadržaja</w:t>
      </w:r>
      <w:r w:rsidRPr="00EB3E30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25 %</w:t>
      </w:r>
    </w:p>
    <w:p w14:paraId="4A90705D" w14:textId="77777777" w:rsidR="00DC53D4" w:rsidRPr="00DC53D4" w:rsidRDefault="00DC53D4" w:rsidP="00DC53D4">
      <w:pPr>
        <w:ind w:right="967"/>
        <w:rPr>
          <w:rFonts w:ascii="Arial" w:hAnsi="Arial"/>
          <w:b/>
        </w:rPr>
      </w:pPr>
    </w:p>
    <w:p w14:paraId="22337954" w14:textId="77777777" w:rsidR="00DC53D4" w:rsidRPr="00EB3E30" w:rsidRDefault="00DC53D4" w:rsidP="00DC53D4">
      <w:pPr>
        <w:spacing w:after="20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Radne navike i v</w:t>
      </w:r>
      <w:r w:rsidRPr="00EB3E30">
        <w:rPr>
          <w:rFonts w:ascii="Arial Narrow" w:hAnsi="Arial Narrow"/>
          <w:b/>
          <w:bCs/>
          <w:sz w:val="22"/>
          <w:szCs w:val="22"/>
        </w:rPr>
        <w:t>ještine:</w:t>
      </w:r>
      <w:r>
        <w:rPr>
          <w:rFonts w:ascii="Arial Narrow" w:hAnsi="Arial Narrow"/>
          <w:b/>
          <w:bCs/>
          <w:sz w:val="22"/>
          <w:szCs w:val="22"/>
        </w:rPr>
        <w:t xml:space="preserve"> 50%</w:t>
      </w:r>
    </w:p>
    <w:p w14:paraId="2BC24151" w14:textId="77777777" w:rsidR="00DC53D4" w:rsidRPr="009A51C3" w:rsidRDefault="00DC53D4" w:rsidP="00DC53D4">
      <w:pPr>
        <w:spacing w:after="20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Samostalnost </w:t>
      </w:r>
      <w:r w:rsidRPr="00405FB7">
        <w:rPr>
          <w:rFonts w:ascii="Arial Narrow" w:hAnsi="Arial Narrow"/>
          <w:b/>
          <w:sz w:val="22"/>
          <w:szCs w:val="22"/>
        </w:rPr>
        <w:t xml:space="preserve">i odgovornost </w:t>
      </w:r>
      <w:r w:rsidRPr="00405FB7">
        <w:rPr>
          <w:rFonts w:ascii="Arial Narrow" w:hAnsi="Arial Narrow"/>
          <w:b/>
          <w:bCs/>
          <w:sz w:val="22"/>
          <w:szCs w:val="22"/>
        </w:rPr>
        <w:t>:</w:t>
      </w:r>
      <w:r w:rsidRPr="00DC53D4">
        <w:t xml:space="preserve"> </w:t>
      </w:r>
      <w:r w:rsidRPr="009A51C3">
        <w:rPr>
          <w:b/>
        </w:rPr>
        <w:t>25%</w:t>
      </w:r>
    </w:p>
    <w:p w14:paraId="565083EF" w14:textId="77777777" w:rsidR="00BC0B13" w:rsidRDefault="00BC0B13" w:rsidP="00BC0B13">
      <w:pPr>
        <w:pStyle w:val="Tijeloteksta"/>
        <w:rPr>
          <w:rFonts w:ascii="Arial"/>
          <w:b/>
          <w:sz w:val="20"/>
        </w:rPr>
      </w:pPr>
    </w:p>
    <w:p w14:paraId="69E25AE9" w14:textId="77777777" w:rsidR="00BC0B13" w:rsidRDefault="00BC0B13" w:rsidP="00BC0B13">
      <w:pPr>
        <w:pStyle w:val="Tijeloteksta"/>
        <w:rPr>
          <w:rFonts w:ascii="Arial"/>
          <w:b/>
          <w:sz w:val="20"/>
        </w:rPr>
      </w:pPr>
    </w:p>
    <w:p w14:paraId="2BC69CD9" w14:textId="77777777" w:rsidR="00BC0B13" w:rsidRDefault="00BC0B13" w:rsidP="00BC0B13">
      <w:pPr>
        <w:pStyle w:val="Tijeloteksta"/>
        <w:spacing w:before="1"/>
        <w:rPr>
          <w:rFonts w:ascii="Arial"/>
          <w:b/>
          <w:sz w:val="11"/>
        </w:rPr>
      </w:pPr>
    </w:p>
    <w:p w14:paraId="7D7C0280" w14:textId="77777777" w:rsidR="00BC0B13" w:rsidRPr="00DC2911" w:rsidRDefault="00BC0B13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i/>
        </w:rPr>
      </w:pPr>
    </w:p>
    <w:p w14:paraId="1978E841" w14:textId="77777777" w:rsidR="009F0B9B" w:rsidRPr="00DC2911" w:rsidRDefault="009F0B9B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14:paraId="26388ABB" w14:textId="77777777" w:rsidTr="00321BB6">
        <w:trPr>
          <w:trHeight w:val="269"/>
        </w:trPr>
        <w:tc>
          <w:tcPr>
            <w:tcW w:w="9924" w:type="dxa"/>
            <w:gridSpan w:val="2"/>
            <w:shd w:val="clear" w:color="auto" w:fill="auto"/>
          </w:tcPr>
          <w:p w14:paraId="4E72D3EA" w14:textId="77777777" w:rsidR="009F0B9B" w:rsidRPr="002E1FBA" w:rsidRDefault="009F0B9B" w:rsidP="00321BB6">
            <w:pPr>
              <w:spacing w:before="60" w:after="6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E1FBA">
              <w:rPr>
                <w:rFonts w:ascii="Arial Narrow" w:hAnsi="Arial Narrow"/>
                <w:b/>
                <w:color w:val="000000"/>
                <w:sz w:val="22"/>
                <w:szCs w:val="22"/>
              </w:rPr>
              <w:t>ODLIČAN</w:t>
            </w:r>
          </w:p>
        </w:tc>
      </w:tr>
      <w:tr w:rsidR="009F0B9B" w14:paraId="2121C3CE" w14:textId="77777777" w:rsidTr="00321BB6">
        <w:tc>
          <w:tcPr>
            <w:tcW w:w="1702" w:type="dxa"/>
            <w:shd w:val="clear" w:color="auto" w:fill="auto"/>
          </w:tcPr>
          <w:p w14:paraId="622EEFCA" w14:textId="77777777" w:rsidR="009F0B9B" w:rsidRPr="00EB3E30" w:rsidRDefault="00003F80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znanja</w:t>
            </w:r>
            <w:r w:rsidR="009F0B9B" w:rsidRPr="00EB3E3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3DB1F9A4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6FC2D993" w14:textId="77777777" w:rsidR="009F0B9B" w:rsidRPr="00AD4FE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će ispravno objasniti novi pojam te navesti svrhu i primjere. Na zadanom primjeru će ispravno i u potpunosti nabrojati i objasniti sve sastavnice novog pojma, tehničke tvorevine ili procesa iz nastavnih jedinica. Znati će navesti i druge primjere  (osim onih iz udžbenika). Jasno izražava svoje odgovore ili mišljenja.</w:t>
            </w:r>
          </w:p>
        </w:tc>
      </w:tr>
      <w:tr w:rsidR="009F0B9B" w14:paraId="23A54F1B" w14:textId="77777777" w:rsidTr="00321BB6">
        <w:tc>
          <w:tcPr>
            <w:tcW w:w="1702" w:type="dxa"/>
            <w:shd w:val="clear" w:color="auto" w:fill="auto"/>
          </w:tcPr>
          <w:p w14:paraId="276182CA" w14:textId="77777777" w:rsidR="009F0B9B" w:rsidRPr="00EB3E30" w:rsidRDefault="00003F80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Vježbe</w:t>
            </w:r>
            <w:r w:rsidR="00E71A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 praktičan rad</w:t>
            </w:r>
            <w:r w:rsidR="009F0B9B"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62E347C3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4444EF83" w14:textId="77777777" w:rsidR="009F0B9B" w:rsidRPr="009A0097" w:rsidRDefault="009F0B9B" w:rsidP="00003F80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samostalno i ispravno </w:t>
            </w:r>
            <w:r w:rsidRPr="004C1861">
              <w:rPr>
                <w:rFonts w:ascii="Arial Narrow" w:hAnsi="Arial Narrow"/>
                <w:bCs/>
                <w:sz w:val="22"/>
                <w:szCs w:val="22"/>
              </w:rPr>
              <w:t>priprema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svoje radno mjesto. Uredan je i marljiv te sve zadatke rješava samostalno, precizno i na vrijeme. </w:t>
            </w:r>
            <w:r w:rsidRPr="006F324D">
              <w:rPr>
                <w:rFonts w:ascii="Arial Narrow" w:hAnsi="Arial Narrow"/>
                <w:sz w:val="22"/>
                <w:szCs w:val="22"/>
              </w:rPr>
              <w:t>Bilježnica/radni listovi</w:t>
            </w:r>
            <w:r>
              <w:rPr>
                <w:rFonts w:ascii="Arial Narrow" w:hAnsi="Arial Narrow"/>
                <w:sz w:val="22"/>
                <w:szCs w:val="22"/>
              </w:rPr>
              <w:t xml:space="preserve"> su potpuni i uredni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s točno napisanim zadaćama.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03F80">
              <w:rPr>
                <w:rFonts w:ascii="Arial Narrow" w:hAnsi="Arial Narrow"/>
                <w:sz w:val="22"/>
                <w:szCs w:val="22"/>
              </w:rPr>
              <w:t>Pr</w:t>
            </w:r>
            <w:r w:rsidR="008048CE">
              <w:rPr>
                <w:rFonts w:ascii="Arial Narrow" w:hAnsi="Arial Narrow"/>
                <w:sz w:val="22"/>
                <w:szCs w:val="22"/>
              </w:rPr>
              <w:t>aktič</w:t>
            </w:r>
            <w:r w:rsidR="00003F80">
              <w:rPr>
                <w:rFonts w:ascii="Arial Narrow" w:hAnsi="Arial Narrow"/>
                <w:sz w:val="22"/>
                <w:szCs w:val="22"/>
              </w:rPr>
              <w:t>n</w:t>
            </w:r>
            <w:r w:rsidR="00E71AF1">
              <w:rPr>
                <w:rFonts w:ascii="Arial Narrow" w:hAnsi="Arial Narrow"/>
                <w:sz w:val="22"/>
                <w:szCs w:val="22"/>
              </w:rPr>
              <w:t>i</w:t>
            </w:r>
            <w:r w:rsidR="00003F80">
              <w:rPr>
                <w:rFonts w:ascii="Arial Narrow" w:hAnsi="Arial Narrow"/>
                <w:sz w:val="22"/>
                <w:szCs w:val="22"/>
              </w:rPr>
              <w:t xml:space="preserve"> rad</w:t>
            </w:r>
            <w:r w:rsidR="00E71AF1">
              <w:rPr>
                <w:rFonts w:ascii="Arial Narrow" w:hAnsi="Arial Narrow"/>
                <w:sz w:val="22"/>
                <w:szCs w:val="22"/>
              </w:rPr>
              <w:t>ovi su</w:t>
            </w:r>
            <w:r w:rsidR="00003F80">
              <w:rPr>
                <w:rFonts w:ascii="Arial Narrow" w:hAnsi="Arial Narrow"/>
                <w:sz w:val="22"/>
                <w:szCs w:val="22"/>
              </w:rPr>
              <w:t xml:space="preserve"> uredn</w:t>
            </w:r>
            <w:r w:rsidR="008048CE">
              <w:rPr>
                <w:rFonts w:ascii="Arial Narrow" w:hAnsi="Arial Narrow"/>
                <w:sz w:val="22"/>
                <w:szCs w:val="22"/>
              </w:rPr>
              <w:t>i</w:t>
            </w:r>
            <w:r w:rsidR="00003F80">
              <w:rPr>
                <w:rFonts w:ascii="Arial Narrow" w:hAnsi="Arial Narrow"/>
                <w:sz w:val="22"/>
                <w:szCs w:val="22"/>
              </w:rPr>
              <w:t>, precizn</w:t>
            </w:r>
            <w:r w:rsidR="008048CE">
              <w:rPr>
                <w:rFonts w:ascii="Arial Narrow" w:hAnsi="Arial Narrow"/>
                <w:sz w:val="22"/>
                <w:szCs w:val="22"/>
              </w:rPr>
              <w:t>i</w:t>
            </w:r>
            <w:r w:rsidR="00003F80">
              <w:rPr>
                <w:rFonts w:ascii="Arial Narrow" w:hAnsi="Arial Narrow"/>
                <w:sz w:val="22"/>
                <w:szCs w:val="22"/>
              </w:rPr>
              <w:t xml:space="preserve"> i zadanih dimenzija. </w:t>
            </w:r>
            <w:r w:rsidRPr="006F324D">
              <w:rPr>
                <w:rFonts w:ascii="Arial Narrow" w:hAnsi="Arial Narrow"/>
                <w:sz w:val="22"/>
                <w:szCs w:val="22"/>
              </w:rPr>
              <w:t>P</w:t>
            </w:r>
            <w:r w:rsidR="00DD6B9E">
              <w:rPr>
                <w:rFonts w:ascii="Arial Narrow" w:hAnsi="Arial Narrow"/>
                <w:sz w:val="22"/>
                <w:szCs w:val="22"/>
              </w:rPr>
              <w:t>edantan i organiziran pri radu,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javlja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se za riječ i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točno odgovara pri obradi novog gradiva.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Za vrijeme rada na tekstu uspješno se koristi udžbenikom.</w:t>
            </w:r>
          </w:p>
        </w:tc>
      </w:tr>
      <w:tr w:rsidR="009F0B9B" w14:paraId="0B5AB301" w14:textId="77777777" w:rsidTr="00321BB6">
        <w:tc>
          <w:tcPr>
            <w:tcW w:w="1702" w:type="dxa"/>
            <w:shd w:val="clear" w:color="auto" w:fill="auto"/>
          </w:tcPr>
          <w:p w14:paraId="17D88279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14:paraId="68121041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18068594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4D3F2AD3" w14:textId="77777777" w:rsidR="009F0B9B" w:rsidRPr="00EB3E30" w:rsidRDefault="009F0B9B" w:rsidP="00DD6B9E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ima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sav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potreban pribor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za nastavu. U svom (individualnom) radu je potpuno samostalan, a u grupnom radu poštuje usvojena pravila i aktivno surađuje s drugima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dgovorno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se i uzorno odnosi prema svojim zadaćama</w:t>
            </w:r>
            <w:r w:rsidR="00003F80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317C56">
              <w:rPr>
                <w:rFonts w:ascii="Arial Narrow" w:hAnsi="Arial Narrow"/>
                <w:bCs/>
                <w:sz w:val="22"/>
                <w:szCs w:val="22"/>
              </w:rPr>
              <w:t xml:space="preserve"> školskoj imovini i</w:t>
            </w:r>
            <w:r w:rsidR="00003F8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E71AF1">
              <w:rPr>
                <w:rFonts w:ascii="Arial Narrow" w:hAnsi="Arial Narrow"/>
                <w:bCs/>
                <w:sz w:val="22"/>
                <w:szCs w:val="22"/>
              </w:rPr>
              <w:t xml:space="preserve">svojim ponašanjem </w:t>
            </w:r>
            <w:r w:rsidR="00317C56">
              <w:rPr>
                <w:rFonts w:ascii="Arial Narrow" w:hAnsi="Arial Narrow"/>
                <w:bCs/>
                <w:sz w:val="22"/>
                <w:szCs w:val="22"/>
              </w:rPr>
              <w:t>ne remeti normalno odvijanje nastavnog sata. A</w:t>
            </w:r>
            <w:r w:rsidR="00003F80" w:rsidRPr="009A0097">
              <w:rPr>
                <w:rFonts w:ascii="Arial Narrow" w:hAnsi="Arial Narrow"/>
                <w:bCs/>
                <w:sz w:val="22"/>
                <w:szCs w:val="22"/>
              </w:rPr>
              <w:t>ktivn</w:t>
            </w:r>
            <w:r w:rsidR="00003F80">
              <w:rPr>
                <w:rFonts w:ascii="Arial Narrow" w:hAnsi="Arial Narrow"/>
                <w:bCs/>
                <w:sz w:val="22"/>
                <w:szCs w:val="22"/>
              </w:rPr>
              <w:t>o i pristojno komunicira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 P</w:t>
            </w:r>
            <w:r w:rsidRPr="004B3C2C">
              <w:rPr>
                <w:rFonts w:ascii="Arial Narrow" w:hAnsi="Arial Narrow"/>
                <w:bCs/>
                <w:sz w:val="22"/>
                <w:szCs w:val="22"/>
              </w:rPr>
              <w:t>omaže drugima u radu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Uočava i ispravlja vlastite pogreške</w:t>
            </w:r>
            <w:r w:rsidR="00DD6B9E">
              <w:rPr>
                <w:rFonts w:ascii="Arial Narrow" w:hAnsi="Arial Narrow"/>
                <w:sz w:val="22"/>
                <w:szCs w:val="22"/>
              </w:rPr>
              <w:t>. Svoje radno mjesto održava urednim.</w:t>
            </w:r>
          </w:p>
        </w:tc>
      </w:tr>
    </w:tbl>
    <w:p w14:paraId="3191D261" w14:textId="77777777"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p w14:paraId="4240A2BD" w14:textId="77777777"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14:paraId="2E5B20AB" w14:textId="77777777" w:rsidTr="00321BB6">
        <w:tc>
          <w:tcPr>
            <w:tcW w:w="9924" w:type="dxa"/>
            <w:gridSpan w:val="2"/>
            <w:shd w:val="clear" w:color="auto" w:fill="auto"/>
          </w:tcPr>
          <w:p w14:paraId="44AFFBC9" w14:textId="77777777" w:rsidR="009F0B9B" w:rsidRPr="00DC2911" w:rsidRDefault="009F0B9B" w:rsidP="00321BB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C2911">
              <w:rPr>
                <w:rFonts w:ascii="Arial Narrow" w:hAnsi="Arial Narrow"/>
                <w:b/>
                <w:color w:val="000000"/>
                <w:sz w:val="22"/>
                <w:szCs w:val="22"/>
              </w:rPr>
              <w:t>VRLO DOBAR</w:t>
            </w:r>
          </w:p>
        </w:tc>
      </w:tr>
      <w:tr w:rsidR="009F0B9B" w:rsidRPr="00421F2D" w14:paraId="62CECF81" w14:textId="77777777" w:rsidTr="00321BB6">
        <w:tc>
          <w:tcPr>
            <w:tcW w:w="1702" w:type="dxa"/>
            <w:shd w:val="clear" w:color="auto" w:fill="auto"/>
          </w:tcPr>
          <w:p w14:paraId="79010101" w14:textId="77777777" w:rsidR="009F0B9B" w:rsidRPr="00EB3E30" w:rsidRDefault="00E71AF1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znanja</w:t>
            </w:r>
            <w:r w:rsidRPr="00EB3E3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36908F1B" w14:textId="77777777" w:rsidR="009F0B9B" w:rsidRPr="00AD4FE0" w:rsidRDefault="009F0B9B" w:rsidP="00901D19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će približno toč</w:t>
            </w:r>
            <w:r w:rsidR="00901D19">
              <w:rPr>
                <w:rFonts w:ascii="Arial Narrow" w:hAnsi="Arial Narrow"/>
                <w:bCs/>
                <w:sz w:val="22"/>
                <w:szCs w:val="22"/>
              </w:rPr>
              <w:t xml:space="preserve">no definirati  značenja </w:t>
            </w:r>
            <w:proofErr w:type="spellStart"/>
            <w:r w:rsidR="00901D19">
              <w:rPr>
                <w:rFonts w:ascii="Arial Narrow" w:hAnsi="Arial Narrow"/>
                <w:bCs/>
                <w:sz w:val="22"/>
                <w:szCs w:val="22"/>
              </w:rPr>
              <w:t>pojma.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navesti  svrhu i barem jedan primjer. Nabrojat će i uglavnom točno objasniti gotovo sve sastavnice novog pojma, tehničke tvorevine ili procesa iz nastavnih jedinica. </w:t>
            </w:r>
          </w:p>
        </w:tc>
      </w:tr>
      <w:tr w:rsidR="009F0B9B" w:rsidRPr="00421F2D" w14:paraId="5377555A" w14:textId="77777777" w:rsidTr="00321BB6">
        <w:tc>
          <w:tcPr>
            <w:tcW w:w="1702" w:type="dxa"/>
            <w:shd w:val="clear" w:color="auto" w:fill="auto"/>
          </w:tcPr>
          <w:p w14:paraId="32FB79C1" w14:textId="77777777" w:rsidR="00E71AF1" w:rsidRPr="00EB3E30" w:rsidRDefault="00E71AF1" w:rsidP="00E71AF1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Vježbe i praktičan rad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747ABE8C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23ECEE1B" w14:textId="77777777" w:rsidR="009F0B9B" w:rsidRPr="009A0097" w:rsidRDefault="009F0B9B" w:rsidP="00E71AF1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samostalno i ispravno </w:t>
            </w:r>
            <w:r w:rsidRPr="004C1861">
              <w:rPr>
                <w:rFonts w:ascii="Arial Narrow" w:hAnsi="Arial Narrow"/>
                <w:bCs/>
                <w:sz w:val="22"/>
                <w:szCs w:val="22"/>
              </w:rPr>
              <w:t>priprema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svoje radno mjesto. Za vrijeme rada </w:t>
            </w:r>
            <w:r w:rsidR="00E71AF1">
              <w:rPr>
                <w:rFonts w:ascii="Arial Narrow" w:hAnsi="Arial Narrow"/>
                <w:bCs/>
                <w:sz w:val="22"/>
                <w:szCs w:val="22"/>
              </w:rPr>
              <w:t>je marljiv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većinu zadataka rješava uspješno i na vrijeme. Ima dobru vještinu komuniciranja.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Bilježnica/radni listovi</w:t>
            </w:r>
            <w:r>
              <w:rPr>
                <w:rFonts w:ascii="Arial Narrow" w:hAnsi="Arial Narrow"/>
                <w:sz w:val="22"/>
                <w:szCs w:val="22"/>
              </w:rPr>
              <w:t xml:space="preserve"> su uglavnom potpuni i uredni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s točno napisanim zadaćama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048CE">
              <w:rPr>
                <w:rFonts w:ascii="Arial Narrow" w:hAnsi="Arial Narrow"/>
                <w:sz w:val="22"/>
                <w:szCs w:val="22"/>
              </w:rPr>
              <w:t>Praktični radovi su uglavnom uredni, precizni i zadanih dimenzija.</w:t>
            </w:r>
            <w:r w:rsidR="008048CE"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Učestalo se javlja i </w:t>
            </w:r>
            <w:r w:rsidR="00CC4C51">
              <w:rPr>
                <w:rFonts w:ascii="Arial Narrow" w:hAnsi="Arial Narrow"/>
                <w:bCs/>
                <w:sz w:val="22"/>
                <w:szCs w:val="22"/>
              </w:rPr>
              <w:t xml:space="preserve">uglavnom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točno odgovara pri obradi novog gradiva.</w:t>
            </w:r>
          </w:p>
        </w:tc>
      </w:tr>
      <w:tr w:rsidR="009F0B9B" w:rsidRPr="00421F2D" w14:paraId="796FC19D" w14:textId="77777777" w:rsidTr="00321BB6">
        <w:tc>
          <w:tcPr>
            <w:tcW w:w="1702" w:type="dxa"/>
            <w:shd w:val="clear" w:color="auto" w:fill="auto"/>
          </w:tcPr>
          <w:p w14:paraId="24124BD8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14:paraId="6CF45164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73E364CF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759F4039" w14:textId="77777777" w:rsidR="009F0B9B" w:rsidRPr="00EB3E30" w:rsidRDefault="009F0B9B" w:rsidP="00CC4C51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Učenik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ima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sav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potreban pribor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za nastavu. Prije rada samostalno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priprema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svoje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radno mjesto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održava ga urednim veći dio vremena. Po završetku rada uređuje radno mjesto. U svom radu je uglavnom samostalan, a u grupnom radu poštuje usvojena pravila (uz rijetke iznimke) te dobro surađuje s drugima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975FAA">
              <w:rPr>
                <w:rFonts w:ascii="Arial Narrow" w:hAnsi="Arial Narrow"/>
                <w:bCs/>
                <w:sz w:val="22"/>
                <w:szCs w:val="22"/>
              </w:rPr>
              <w:t xml:space="preserve">Uglavnom se </w:t>
            </w:r>
            <w:r w:rsidR="00A146D2"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dgovorno</w:t>
            </w:r>
            <w:r w:rsidR="00975FAA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DD6B9E">
              <w:rPr>
                <w:rFonts w:ascii="Arial Narrow" w:hAnsi="Arial Narrow"/>
                <w:bCs/>
                <w:sz w:val="22"/>
                <w:szCs w:val="22"/>
              </w:rPr>
              <w:t xml:space="preserve">odnosi prema svojim zadaćama, školskoj imovini i </w:t>
            </w:r>
            <w:r w:rsidR="00DD6B9E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svojim ponašanjem uglavnom ne remeti normalno odvijanje nastavnog sata.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Vrlo rijetko zatreba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pomoć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drugih učenika ili učitelja pri radu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</w:p>
        </w:tc>
      </w:tr>
    </w:tbl>
    <w:p w14:paraId="4F63AE6D" w14:textId="77777777" w:rsidR="009F0B9B" w:rsidRPr="000951D4" w:rsidRDefault="009F0B9B" w:rsidP="009F0B9B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14:paraId="0B3FAAC6" w14:textId="77777777" w:rsidTr="00321BB6">
        <w:tc>
          <w:tcPr>
            <w:tcW w:w="9924" w:type="dxa"/>
            <w:gridSpan w:val="2"/>
            <w:shd w:val="clear" w:color="auto" w:fill="auto"/>
          </w:tcPr>
          <w:p w14:paraId="3E277852" w14:textId="77777777" w:rsidR="009F0B9B" w:rsidRPr="00020D7F" w:rsidRDefault="009F0B9B" w:rsidP="00321BB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20D7F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DOBAR</w:t>
            </w:r>
          </w:p>
        </w:tc>
      </w:tr>
      <w:tr w:rsidR="009F0B9B" w:rsidRPr="00421F2D" w14:paraId="24A23020" w14:textId="77777777" w:rsidTr="00321BB6">
        <w:tc>
          <w:tcPr>
            <w:tcW w:w="1702" w:type="dxa"/>
            <w:shd w:val="clear" w:color="auto" w:fill="auto"/>
          </w:tcPr>
          <w:p w14:paraId="24871E43" w14:textId="77777777" w:rsidR="009F0B9B" w:rsidRPr="00EB3E30" w:rsidRDefault="00E71AF1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znanja</w:t>
            </w:r>
            <w:r w:rsidRPr="00EB3E3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6EA0A9E2" w14:textId="77777777" w:rsidR="009F0B9B" w:rsidRPr="00AD4FE0" w:rsidRDefault="009F0B9B" w:rsidP="00901D19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će približno točno definirati  značenje pojma. Ima poteškoće oko definiranja pojma, tehničke tvorevine ili procesa i ne može dobro navesti  svrhu niti primjer. </w:t>
            </w:r>
          </w:p>
        </w:tc>
      </w:tr>
      <w:tr w:rsidR="009F0B9B" w:rsidRPr="00421F2D" w14:paraId="151C54DD" w14:textId="77777777" w:rsidTr="00321BB6">
        <w:tc>
          <w:tcPr>
            <w:tcW w:w="1702" w:type="dxa"/>
            <w:shd w:val="clear" w:color="auto" w:fill="auto"/>
          </w:tcPr>
          <w:p w14:paraId="7D1CFA30" w14:textId="77777777" w:rsidR="00E71AF1" w:rsidRPr="00EB3E30" w:rsidRDefault="00E71AF1" w:rsidP="00E71AF1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Vježbe i praktičan rad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5BB6F6FA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152DB242" w14:textId="77777777" w:rsidR="009F0B9B" w:rsidRPr="009A0097" w:rsidRDefault="009F0B9B" w:rsidP="00CC4C51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samostalno i približno ispravno </w:t>
            </w:r>
            <w:r w:rsidRPr="004C1861">
              <w:rPr>
                <w:rFonts w:ascii="Arial Narrow" w:hAnsi="Arial Narrow"/>
                <w:bCs/>
                <w:sz w:val="22"/>
                <w:szCs w:val="22"/>
              </w:rPr>
              <w:t>priprema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radno mjesto. Učenik se slabo i neučinkovito koristi udžbenikom. Samo manji dio zadataka na radnim listovima može samostalno ispravno riješiti. Povremeno mu je potrebna učiteljeva pomoć. </w:t>
            </w:r>
            <w:r w:rsidR="00CC4C51" w:rsidRPr="006F324D">
              <w:rPr>
                <w:rFonts w:ascii="Arial Narrow" w:hAnsi="Arial Narrow"/>
                <w:sz w:val="22"/>
                <w:szCs w:val="22"/>
              </w:rPr>
              <w:t xml:space="preserve"> Bilježnica/radni listovi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6E23">
              <w:rPr>
                <w:rFonts w:ascii="Arial Narrow" w:hAnsi="Arial Narrow"/>
                <w:sz w:val="22"/>
                <w:szCs w:val="22"/>
              </w:rPr>
              <w:t>ni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su </w:t>
            </w:r>
            <w:r w:rsidR="00406E23">
              <w:rPr>
                <w:rFonts w:ascii="Arial Narrow" w:hAnsi="Arial Narrow"/>
                <w:sz w:val="22"/>
                <w:szCs w:val="22"/>
              </w:rPr>
              <w:t xml:space="preserve">uredno i potpuno ispunjeni, 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a zadaće </w:t>
            </w:r>
            <w:r w:rsidR="00406E23">
              <w:rPr>
                <w:rFonts w:ascii="Arial Narrow" w:hAnsi="Arial Narrow"/>
                <w:sz w:val="22"/>
                <w:szCs w:val="22"/>
              </w:rPr>
              <w:t>su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  djelomično točno napisane. </w:t>
            </w:r>
            <w:r w:rsidR="008048CE">
              <w:rPr>
                <w:rFonts w:ascii="Arial Narrow" w:hAnsi="Arial Narrow"/>
                <w:sz w:val="22"/>
                <w:szCs w:val="22"/>
              </w:rPr>
              <w:t>Praktični radovi nisu uredni, precizni i zadanih dimenzija</w:t>
            </w:r>
            <w:r w:rsidR="00DD6B9E">
              <w:rPr>
                <w:rFonts w:ascii="Arial Narrow" w:hAnsi="Arial Narrow"/>
                <w:sz w:val="22"/>
                <w:szCs w:val="22"/>
              </w:rPr>
              <w:t>.</w:t>
            </w:r>
            <w:r w:rsidR="008048CE"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06E23" w:rsidRPr="001F12E9">
              <w:rPr>
                <w:rFonts w:ascii="Arial Narrow" w:hAnsi="Arial Narrow"/>
                <w:bCs/>
                <w:sz w:val="22"/>
                <w:szCs w:val="22"/>
              </w:rPr>
              <w:t>Rijetko sudjeluje u obradi novog gradiva odgovaranjem na pitanja.</w:t>
            </w:r>
          </w:p>
        </w:tc>
      </w:tr>
      <w:tr w:rsidR="009F0B9B" w:rsidRPr="00421F2D" w14:paraId="58E64E08" w14:textId="77777777" w:rsidTr="00321BB6">
        <w:tc>
          <w:tcPr>
            <w:tcW w:w="1702" w:type="dxa"/>
            <w:shd w:val="clear" w:color="auto" w:fill="auto"/>
          </w:tcPr>
          <w:p w14:paraId="7AF04F50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14:paraId="701FB6A2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0BAE4763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37F54F0C" w14:textId="77777777" w:rsidR="009F0B9B" w:rsidRPr="00EB3E30" w:rsidRDefault="009F0B9B" w:rsidP="00DD6B9E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onekad nema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sav potreban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pribor za rad. Prije rada pravilno priprema radno mjesto.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Uglavnom se pridržava opće prihvaćenih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prav</w:t>
            </w:r>
            <w:r>
              <w:rPr>
                <w:rFonts w:ascii="Arial Narrow" w:hAnsi="Arial Narrow"/>
                <w:bCs/>
                <w:sz w:val="22"/>
                <w:szCs w:val="22"/>
              </w:rPr>
              <w:t>il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a ponašanja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pristojan je u ophođenju s drugima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DD6B9E">
              <w:rPr>
                <w:rFonts w:ascii="Arial Narrow" w:hAnsi="Arial Narrow"/>
                <w:bCs/>
                <w:sz w:val="22"/>
                <w:szCs w:val="22"/>
              </w:rPr>
              <w:t xml:space="preserve"> Ponekad se neo</w:t>
            </w:r>
            <w:r w:rsidR="00DD6B9E" w:rsidRPr="00EB3E30">
              <w:rPr>
                <w:rFonts w:ascii="Arial Narrow" w:hAnsi="Arial Narrow"/>
                <w:bCs/>
                <w:sz w:val="22"/>
                <w:szCs w:val="22"/>
              </w:rPr>
              <w:t>dgovorno</w:t>
            </w:r>
            <w:r w:rsidR="00DD6B9E">
              <w:rPr>
                <w:rFonts w:ascii="Arial Narrow" w:hAnsi="Arial Narrow"/>
                <w:bCs/>
                <w:sz w:val="22"/>
                <w:szCs w:val="22"/>
              </w:rPr>
              <w:t xml:space="preserve"> odnosi prema svojim zadaćama, školskoj imovini i svojim ponašanjem ponekad remeti normalno odvijanje nastavnog sata.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rihvaća obveze, 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li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za postavljene z</w:t>
            </w:r>
            <w:r w:rsidR="00CF1B10">
              <w:rPr>
                <w:rFonts w:ascii="Arial Narrow" w:hAnsi="Arial Narrow"/>
                <w:bCs/>
                <w:sz w:val="22"/>
                <w:szCs w:val="22"/>
              </w:rPr>
              <w:t>adaće često treba</w:t>
            </w:r>
            <w:r w:rsidR="002809FD">
              <w:rPr>
                <w:rFonts w:ascii="Arial Narrow" w:hAnsi="Arial Narrow"/>
                <w:bCs/>
                <w:sz w:val="22"/>
                <w:szCs w:val="22"/>
              </w:rPr>
              <w:t xml:space="preserve"> pomoć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</w:p>
        </w:tc>
      </w:tr>
    </w:tbl>
    <w:p w14:paraId="164C7E79" w14:textId="77777777"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p w14:paraId="0F9C9B36" w14:textId="77777777"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p w14:paraId="05FB2363" w14:textId="77777777"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p w14:paraId="0E894C5C" w14:textId="77777777"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14:paraId="5B365736" w14:textId="77777777" w:rsidTr="00321BB6">
        <w:tc>
          <w:tcPr>
            <w:tcW w:w="9924" w:type="dxa"/>
            <w:gridSpan w:val="2"/>
            <w:shd w:val="clear" w:color="auto" w:fill="auto"/>
          </w:tcPr>
          <w:p w14:paraId="44430C29" w14:textId="77777777" w:rsidR="009F0B9B" w:rsidRPr="001C49EA" w:rsidRDefault="009F0B9B" w:rsidP="00321BB6">
            <w:pPr>
              <w:spacing w:before="60" w:after="6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1C49EA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DOVOLJAN</w:t>
            </w:r>
          </w:p>
        </w:tc>
      </w:tr>
      <w:tr w:rsidR="009F0B9B" w:rsidRPr="00421F2D" w14:paraId="131127BF" w14:textId="77777777" w:rsidTr="00321BB6">
        <w:tc>
          <w:tcPr>
            <w:tcW w:w="1702" w:type="dxa"/>
            <w:shd w:val="clear" w:color="auto" w:fill="auto"/>
          </w:tcPr>
          <w:p w14:paraId="4EBC960C" w14:textId="77777777" w:rsidR="009F0B9B" w:rsidRPr="00EB3E30" w:rsidRDefault="00E71AF1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znanja</w:t>
            </w:r>
            <w:r w:rsidRPr="00EB3E3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33D525A0" w14:textId="77777777" w:rsidR="009F0B9B" w:rsidRPr="00253EFF" w:rsidRDefault="002809FD" w:rsidP="002809FD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 w:rsidR="009F0B9B">
              <w:rPr>
                <w:rFonts w:ascii="Arial Narrow" w:hAnsi="Arial Narrow"/>
                <w:bCs/>
                <w:sz w:val="22"/>
                <w:szCs w:val="22"/>
              </w:rPr>
              <w:t xml:space="preserve">nejasno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i samo djelimice točno objašnjava</w:t>
            </w:r>
            <w:r w:rsidR="009F0B9B">
              <w:rPr>
                <w:rFonts w:ascii="Arial Narrow" w:hAnsi="Arial Narrow"/>
                <w:bCs/>
                <w:sz w:val="22"/>
                <w:szCs w:val="22"/>
              </w:rPr>
              <w:t xml:space="preserve"> pojmove vezane uz nastavnu jedinicu. Ne razumije i ne može objasniti razliku između načela  rada i svrhe pojedinih tehničkih tvorevina ili procesa. Učenik nije</w:t>
            </w:r>
            <w:r w:rsidR="009F0B9B"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u stanju</w:t>
            </w:r>
            <w:r w:rsidR="009F0B9B">
              <w:rPr>
                <w:rFonts w:ascii="Arial Narrow" w:hAnsi="Arial Narrow"/>
                <w:bCs/>
                <w:sz w:val="22"/>
                <w:szCs w:val="22"/>
              </w:rPr>
              <w:t xml:space="preserve"> odgovoriti na većinu pitanja tijekom razgovora. </w:t>
            </w:r>
          </w:p>
        </w:tc>
      </w:tr>
      <w:tr w:rsidR="009F0B9B" w:rsidRPr="00421F2D" w14:paraId="4D84E371" w14:textId="77777777" w:rsidTr="00321BB6">
        <w:tc>
          <w:tcPr>
            <w:tcW w:w="1702" w:type="dxa"/>
            <w:shd w:val="clear" w:color="auto" w:fill="auto"/>
          </w:tcPr>
          <w:p w14:paraId="142E7BD8" w14:textId="77777777" w:rsidR="00E71AF1" w:rsidRPr="00EB3E30" w:rsidRDefault="00E71AF1" w:rsidP="00E71AF1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Vježbe i praktičan rad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5651BC73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18B75D59" w14:textId="77777777" w:rsidR="009F0B9B" w:rsidRPr="009A0097" w:rsidRDefault="009F0B9B" w:rsidP="008048CE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ne može samostalno pripremiti svoje radno mjesto. </w:t>
            </w:r>
            <w:r w:rsidR="002809FD">
              <w:rPr>
                <w:rFonts w:ascii="Arial Narrow" w:hAnsi="Arial Narrow"/>
                <w:bCs/>
                <w:sz w:val="22"/>
                <w:szCs w:val="22"/>
              </w:rPr>
              <w:t>Pri potrebi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učenik se vrlo slabo i neučinkovito koristi udžbenikom. </w:t>
            </w:r>
            <w:r w:rsidR="00406E23" w:rsidRPr="006F324D">
              <w:rPr>
                <w:rFonts w:ascii="Arial Narrow" w:hAnsi="Arial Narrow"/>
                <w:sz w:val="22"/>
                <w:szCs w:val="22"/>
              </w:rPr>
              <w:t>Bilježnica/radni listovi</w:t>
            </w:r>
            <w:r w:rsidR="00406E23">
              <w:rPr>
                <w:rFonts w:ascii="Arial Narrow" w:hAnsi="Arial Narrow"/>
                <w:sz w:val="22"/>
                <w:szCs w:val="22"/>
              </w:rPr>
              <w:t xml:space="preserve"> su ne</w:t>
            </w:r>
            <w:r w:rsidR="008C4729">
              <w:rPr>
                <w:rFonts w:ascii="Arial Narrow" w:hAnsi="Arial Narrow"/>
                <w:sz w:val="22"/>
                <w:szCs w:val="22"/>
              </w:rPr>
              <w:t>uredni</w:t>
            </w:r>
            <w:r w:rsidR="00406E23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="008C4729">
              <w:rPr>
                <w:rFonts w:ascii="Arial Narrow" w:hAnsi="Arial Narrow"/>
                <w:sz w:val="22"/>
                <w:szCs w:val="22"/>
              </w:rPr>
              <w:t>uglavnom neispunjeni</w:t>
            </w:r>
            <w:r w:rsidR="00406E23">
              <w:rPr>
                <w:rFonts w:ascii="Arial Narrow" w:hAnsi="Arial Narrow"/>
                <w:sz w:val="22"/>
                <w:szCs w:val="22"/>
              </w:rPr>
              <w:t>.</w:t>
            </w:r>
            <w:r w:rsidR="00406E2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Gotovo niti jedan zadatak na radnom listu ne može samostalno ispravno riješiti. Stalno mu je potrebna učiteljeva pomoć. </w:t>
            </w:r>
            <w:r w:rsidR="008048CE">
              <w:rPr>
                <w:rFonts w:ascii="Arial Narrow" w:hAnsi="Arial Narrow"/>
                <w:bCs/>
                <w:sz w:val="22"/>
                <w:szCs w:val="22"/>
              </w:rPr>
              <w:t>Gotovo niti jedan p</w:t>
            </w:r>
            <w:r w:rsidR="008048CE">
              <w:rPr>
                <w:rFonts w:ascii="Arial Narrow" w:hAnsi="Arial Narrow"/>
                <w:sz w:val="22"/>
                <w:szCs w:val="22"/>
              </w:rPr>
              <w:t>raktičan rad ne može samostalno izraditi.</w:t>
            </w:r>
            <w:r w:rsidR="008048C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Nema razvijenu vještinu komuniciranja i vrlo teško i rijetko komunicira tijekom nastave.</w:t>
            </w:r>
          </w:p>
        </w:tc>
      </w:tr>
      <w:tr w:rsidR="009F0B9B" w:rsidRPr="00421F2D" w14:paraId="3AC991EA" w14:textId="77777777" w:rsidTr="00321BB6">
        <w:trPr>
          <w:trHeight w:val="64"/>
        </w:trPr>
        <w:tc>
          <w:tcPr>
            <w:tcW w:w="1702" w:type="dxa"/>
            <w:shd w:val="clear" w:color="auto" w:fill="auto"/>
          </w:tcPr>
          <w:p w14:paraId="7E164428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14:paraId="3741B821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6F419EBB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4373567B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u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čestalo nema potreb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n pribor za rad. Pri obradi novog gradiva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je nepažljiv i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često ne prati rad. Učeniku je potrebna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stalna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pomoć i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vođenje tijekom rada da bi obavio barem neke zadaće.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onavlja greške jer kod kuće ne vježba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ne uči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U praktičnom radu često odustaje od rješavanja zadaća jer su mu preteške i nerazumljive.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U pokušaju traženja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pomoći ili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pribora od drugih učenika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često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ometa rad svima.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</w:tbl>
    <w:p w14:paraId="61EF80B1" w14:textId="77777777"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p w14:paraId="3C28F977" w14:textId="77777777"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p w14:paraId="0AF72B0B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473AEC2F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3A83A0D7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66BE22CF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274A3CB6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6607DFF7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5727FC5E" w14:textId="77777777" w:rsidR="00147FB2" w:rsidRDefault="00147FB2" w:rsidP="009F0B9B">
      <w:pPr>
        <w:jc w:val="both"/>
        <w:rPr>
          <w:rFonts w:ascii="Arial Narrow" w:hAnsi="Arial Narrow"/>
          <w:sz w:val="22"/>
          <w:szCs w:val="22"/>
        </w:rPr>
      </w:pPr>
    </w:p>
    <w:p w14:paraId="340982BB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6BE91EF1" w14:textId="77777777"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14:paraId="6954E9AD" w14:textId="77777777" w:rsidR="00DC53D4" w:rsidRPr="00812D55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14:paraId="77A3EA53" w14:textId="77777777" w:rsidTr="00321BB6">
        <w:tc>
          <w:tcPr>
            <w:tcW w:w="9924" w:type="dxa"/>
            <w:gridSpan w:val="2"/>
            <w:shd w:val="clear" w:color="auto" w:fill="auto"/>
          </w:tcPr>
          <w:p w14:paraId="799581DD" w14:textId="77777777" w:rsidR="009F0B9B" w:rsidRPr="008A18C8" w:rsidRDefault="009F0B9B" w:rsidP="00321BB6">
            <w:pPr>
              <w:spacing w:before="60" w:after="6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A18C8">
              <w:rPr>
                <w:rFonts w:ascii="Arial Narrow" w:hAnsi="Arial Narrow"/>
                <w:b/>
                <w:color w:val="000000"/>
                <w:sz w:val="22"/>
                <w:szCs w:val="22"/>
              </w:rPr>
              <w:t>NEDOVOLJAN</w:t>
            </w:r>
          </w:p>
        </w:tc>
      </w:tr>
      <w:tr w:rsidR="009F0B9B" w:rsidRPr="00421F2D" w14:paraId="562DC242" w14:textId="77777777" w:rsidTr="00321BB6">
        <w:tc>
          <w:tcPr>
            <w:tcW w:w="1702" w:type="dxa"/>
            <w:shd w:val="clear" w:color="auto" w:fill="auto"/>
          </w:tcPr>
          <w:p w14:paraId="666179D8" w14:textId="77777777" w:rsidR="009F0B9B" w:rsidRPr="009B1694" w:rsidRDefault="00E71AF1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znanja</w:t>
            </w:r>
            <w:r w:rsidRPr="009B169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448C51DF" w14:textId="77777777" w:rsidR="009F0B9B" w:rsidRPr="009A009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e zna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objasniti niti</w:t>
            </w:r>
            <w:r w:rsidR="00070391">
              <w:rPr>
                <w:rFonts w:ascii="Arial Narrow" w:hAnsi="Arial Narrow"/>
                <w:bCs/>
                <w:sz w:val="22"/>
                <w:szCs w:val="22"/>
              </w:rPr>
              <w:t xml:space="preserve"> jedan od ključnih pojmova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nastavnog gradiva, niti ih koristi u razgovoru. Gradivo ne razumije i jako teško ga usvaja.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Ne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odgovara na pitanja tijekom razgovora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  <w:tr w:rsidR="009F0B9B" w:rsidRPr="00421F2D" w14:paraId="2209757D" w14:textId="77777777" w:rsidTr="00321BB6">
        <w:tc>
          <w:tcPr>
            <w:tcW w:w="1702" w:type="dxa"/>
            <w:shd w:val="clear" w:color="auto" w:fill="auto"/>
          </w:tcPr>
          <w:p w14:paraId="34824D8C" w14:textId="77777777" w:rsidR="00E71AF1" w:rsidRPr="00EB3E30" w:rsidRDefault="00E71AF1" w:rsidP="00E71AF1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Vježbe i praktičan rad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05E5B919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58FAA143" w14:textId="77777777" w:rsidR="009F0B9B" w:rsidRPr="009A0097" w:rsidRDefault="009F0B9B" w:rsidP="008048CE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bezvoljno i pogrešno rješava skoro sve zadatke na radnom listu. Radno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mjesto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mu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je neuredno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ne mari za njegovo uređenje.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070391" w:rsidRPr="009A0097">
              <w:rPr>
                <w:rFonts w:ascii="Arial Narrow" w:hAnsi="Arial Narrow"/>
                <w:bCs/>
                <w:sz w:val="22"/>
                <w:szCs w:val="22"/>
              </w:rPr>
              <w:t xml:space="preserve">Zadatke na radnom listu ili u bilježnici uopće ne radi. </w:t>
            </w:r>
            <w:r w:rsidR="00070391"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="00070391" w:rsidRPr="001F12E9">
              <w:rPr>
                <w:rFonts w:ascii="Arial Narrow" w:hAnsi="Arial Narrow"/>
                <w:bCs/>
                <w:sz w:val="22"/>
                <w:szCs w:val="22"/>
              </w:rPr>
              <w:t xml:space="preserve">otrebna </w:t>
            </w:r>
            <w:r w:rsidR="00070391">
              <w:rPr>
                <w:rFonts w:ascii="Arial Narrow" w:hAnsi="Arial Narrow"/>
                <w:bCs/>
                <w:sz w:val="22"/>
                <w:szCs w:val="22"/>
              </w:rPr>
              <w:t xml:space="preserve">mu je stalna </w:t>
            </w:r>
            <w:r w:rsidR="00070391" w:rsidRPr="001F12E9">
              <w:rPr>
                <w:rFonts w:ascii="Arial Narrow" w:hAnsi="Arial Narrow"/>
                <w:bCs/>
                <w:sz w:val="22"/>
                <w:szCs w:val="22"/>
              </w:rPr>
              <w:t>pomoć i</w:t>
            </w:r>
            <w:r w:rsidR="00070391">
              <w:rPr>
                <w:rFonts w:ascii="Arial Narrow" w:hAnsi="Arial Narrow"/>
                <w:bCs/>
                <w:sz w:val="22"/>
                <w:szCs w:val="22"/>
              </w:rPr>
              <w:t xml:space="preserve"> vođenje tijekom rada, ali on je ne prihvaća i ne trudi se da izvrši svoje zadaće (ili su one za njega preteške i nerazumljive).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Ne može izvoditi </w:t>
            </w:r>
            <w:r w:rsidR="008048CE">
              <w:rPr>
                <w:rFonts w:ascii="Arial Narrow" w:hAnsi="Arial Narrow"/>
                <w:bCs/>
                <w:sz w:val="22"/>
                <w:szCs w:val="22"/>
              </w:rPr>
              <w:t xml:space="preserve">praktičan rad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bez pomoći učitelja ili drugih učenika u grupi. 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Pri radu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stalno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čini i ponavlja greške te sasvim odustaje od izvršenja zadataka.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Nema ili ne koristi vještinu komuniciranja.</w:t>
            </w:r>
          </w:p>
        </w:tc>
      </w:tr>
      <w:tr w:rsidR="009F0B9B" w:rsidRPr="00421F2D" w14:paraId="22ED883D" w14:textId="77777777" w:rsidTr="00321BB6">
        <w:tc>
          <w:tcPr>
            <w:tcW w:w="1702" w:type="dxa"/>
            <w:shd w:val="clear" w:color="auto" w:fill="auto"/>
          </w:tcPr>
          <w:p w14:paraId="5FECF055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14:paraId="1FCCE85D" w14:textId="77777777"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12FAF874" w14:textId="77777777"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411A2440" w14:textId="77777777" w:rsidR="009F0B9B" w:rsidRPr="00EB3E30" w:rsidRDefault="009F0B9B" w:rsidP="00070391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č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esto nema potreban pribor za rad.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onavlja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po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greške jer kod kuće ne vježba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ne uči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Ne prati nastavu i često se bavi nekim drugim stvarima pa takvim ponašanjem često svima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ometa rad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. Ne poštuje pravila ponašanja tijekom nastave. 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je neodgovoran prema svojim obvezama.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Ne pokazuje zabrinutost zbog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svog 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>neuspjeha i ne želi napraviti što je potrebno radi ispravljanja ocjene.</w:t>
            </w:r>
          </w:p>
        </w:tc>
      </w:tr>
    </w:tbl>
    <w:p w14:paraId="0D904F99" w14:textId="77777777" w:rsidR="009F0B9B" w:rsidRPr="000C052D" w:rsidRDefault="009F0B9B" w:rsidP="009F0B9B">
      <w:pPr>
        <w:pStyle w:val="Nabrajanje-zadaci"/>
        <w:numPr>
          <w:ilvl w:val="0"/>
          <w:numId w:val="0"/>
        </w:numPr>
      </w:pPr>
    </w:p>
    <w:p w14:paraId="744A6656" w14:textId="77777777" w:rsidR="00DC53D4" w:rsidRDefault="00DC53D4" w:rsidP="00DC53D4">
      <w:pPr>
        <w:pStyle w:val="Tijeloteksta"/>
        <w:spacing w:before="90" w:line="247" w:lineRule="auto"/>
        <w:ind w:right="108"/>
        <w:jc w:val="right"/>
      </w:pPr>
      <w:r>
        <w:t xml:space="preserve">Boško </w:t>
      </w:r>
      <w:proofErr w:type="spellStart"/>
      <w:r>
        <w:t>Reljanović</w:t>
      </w:r>
      <w:proofErr w:type="spellEnd"/>
      <w:r>
        <w:rPr>
          <w:spacing w:val="53"/>
        </w:rPr>
        <w:t xml:space="preserve"> </w:t>
      </w:r>
      <w:r>
        <w:t>dipl. ing.</w:t>
      </w:r>
    </w:p>
    <w:p w14:paraId="6544F590" w14:textId="77777777" w:rsidR="00DC53D4" w:rsidRDefault="00DC53D4" w:rsidP="00DC53D4">
      <w:pPr>
        <w:pStyle w:val="Tijeloteksta"/>
        <w:spacing w:before="90" w:line="247" w:lineRule="auto"/>
        <w:ind w:right="108"/>
        <w:jc w:val="right"/>
      </w:pPr>
      <w:r>
        <w:t xml:space="preserve">učitelj tehničke </w:t>
      </w:r>
      <w:r>
        <w:rPr>
          <w:spacing w:val="-3"/>
        </w:rPr>
        <w:t>kulture</w:t>
      </w:r>
    </w:p>
    <w:p w14:paraId="218D8D20" w14:textId="77777777" w:rsidR="00087288" w:rsidRDefault="00087288"/>
    <w:sectPr w:rsidR="00087288" w:rsidSect="008A316C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0AAF" w14:textId="77777777" w:rsidR="00E8655E" w:rsidRDefault="00E8655E" w:rsidP="00DC53D4">
      <w:r>
        <w:separator/>
      </w:r>
    </w:p>
  </w:endnote>
  <w:endnote w:type="continuationSeparator" w:id="0">
    <w:p w14:paraId="5AD585D8" w14:textId="77777777" w:rsidR="00E8655E" w:rsidRDefault="00E8655E" w:rsidP="00DC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0381" w14:textId="77777777" w:rsidR="00086D15" w:rsidRDefault="004C6D6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01D19">
      <w:rPr>
        <w:noProof/>
      </w:rPr>
      <w:t>3</w:t>
    </w:r>
    <w:r>
      <w:fldChar w:fldCharType="end"/>
    </w:r>
  </w:p>
  <w:p w14:paraId="7766190B" w14:textId="77777777" w:rsidR="00086D15" w:rsidRDefault="001400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C91C" w14:textId="77777777" w:rsidR="00E8655E" w:rsidRDefault="00E8655E" w:rsidP="00DC53D4">
      <w:r>
        <w:separator/>
      </w:r>
    </w:p>
  </w:footnote>
  <w:footnote w:type="continuationSeparator" w:id="0">
    <w:p w14:paraId="15293079" w14:textId="77777777" w:rsidR="00E8655E" w:rsidRDefault="00E8655E" w:rsidP="00DC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4C58" w14:textId="77777777" w:rsidR="00086D15" w:rsidRDefault="004C6D6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242C582" w14:textId="77777777" w:rsidR="00086D15" w:rsidRDefault="001400A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8727" w14:textId="77777777" w:rsidR="00DC53D4" w:rsidRDefault="00DC53D4">
    <w:pPr>
      <w:pStyle w:val="Zaglavlje"/>
    </w:pPr>
  </w:p>
  <w:p w14:paraId="43B9CD6B" w14:textId="77777777" w:rsidR="00086D15" w:rsidRDefault="001400A7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12C44"/>
    <w:multiLevelType w:val="hybridMultilevel"/>
    <w:tmpl w:val="DCAC707E"/>
    <w:lvl w:ilvl="0" w:tplc="F022CE76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08620D40">
      <w:numFmt w:val="bullet"/>
      <w:lvlText w:val="•"/>
      <w:lvlJc w:val="left"/>
      <w:pPr>
        <w:ind w:left="1930" w:hanging="360"/>
      </w:pPr>
      <w:rPr>
        <w:rFonts w:hint="default"/>
        <w:lang w:val="hr-HR" w:eastAsia="hr-HR" w:bidi="hr-HR"/>
      </w:rPr>
    </w:lvl>
    <w:lvl w:ilvl="2" w:tplc="9D08E3AC">
      <w:numFmt w:val="bullet"/>
      <w:lvlText w:val="•"/>
      <w:lvlJc w:val="left"/>
      <w:pPr>
        <w:ind w:left="2861" w:hanging="360"/>
      </w:pPr>
      <w:rPr>
        <w:rFonts w:hint="default"/>
        <w:lang w:val="hr-HR" w:eastAsia="hr-HR" w:bidi="hr-HR"/>
      </w:rPr>
    </w:lvl>
    <w:lvl w:ilvl="3" w:tplc="D2D25F28">
      <w:numFmt w:val="bullet"/>
      <w:lvlText w:val="•"/>
      <w:lvlJc w:val="left"/>
      <w:pPr>
        <w:ind w:left="3791" w:hanging="360"/>
      </w:pPr>
      <w:rPr>
        <w:rFonts w:hint="default"/>
        <w:lang w:val="hr-HR" w:eastAsia="hr-HR" w:bidi="hr-HR"/>
      </w:rPr>
    </w:lvl>
    <w:lvl w:ilvl="4" w:tplc="FE162AB6">
      <w:numFmt w:val="bullet"/>
      <w:lvlText w:val="•"/>
      <w:lvlJc w:val="left"/>
      <w:pPr>
        <w:ind w:left="4722" w:hanging="360"/>
      </w:pPr>
      <w:rPr>
        <w:rFonts w:hint="default"/>
        <w:lang w:val="hr-HR" w:eastAsia="hr-HR" w:bidi="hr-HR"/>
      </w:rPr>
    </w:lvl>
    <w:lvl w:ilvl="5" w:tplc="0A720CEE">
      <w:numFmt w:val="bullet"/>
      <w:lvlText w:val="•"/>
      <w:lvlJc w:val="left"/>
      <w:pPr>
        <w:ind w:left="5653" w:hanging="360"/>
      </w:pPr>
      <w:rPr>
        <w:rFonts w:hint="default"/>
        <w:lang w:val="hr-HR" w:eastAsia="hr-HR" w:bidi="hr-HR"/>
      </w:rPr>
    </w:lvl>
    <w:lvl w:ilvl="6" w:tplc="6C1CFFA4">
      <w:numFmt w:val="bullet"/>
      <w:lvlText w:val="•"/>
      <w:lvlJc w:val="left"/>
      <w:pPr>
        <w:ind w:left="6583" w:hanging="360"/>
      </w:pPr>
      <w:rPr>
        <w:rFonts w:hint="default"/>
        <w:lang w:val="hr-HR" w:eastAsia="hr-HR" w:bidi="hr-HR"/>
      </w:rPr>
    </w:lvl>
    <w:lvl w:ilvl="7" w:tplc="C4E41A48">
      <w:numFmt w:val="bullet"/>
      <w:lvlText w:val="•"/>
      <w:lvlJc w:val="left"/>
      <w:pPr>
        <w:ind w:left="7514" w:hanging="360"/>
      </w:pPr>
      <w:rPr>
        <w:rFonts w:hint="default"/>
        <w:lang w:val="hr-HR" w:eastAsia="hr-HR" w:bidi="hr-HR"/>
      </w:rPr>
    </w:lvl>
    <w:lvl w:ilvl="8" w:tplc="7DC8C4FA">
      <w:numFmt w:val="bullet"/>
      <w:lvlText w:val="•"/>
      <w:lvlJc w:val="left"/>
      <w:pPr>
        <w:ind w:left="8445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A947959"/>
    <w:multiLevelType w:val="hybridMultilevel"/>
    <w:tmpl w:val="BD90E4D0"/>
    <w:lvl w:ilvl="0" w:tplc="7F067DB2">
      <w:start w:val="1"/>
      <w:numFmt w:val="bullet"/>
      <w:pStyle w:val="Nabrajanje-zadaci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9B"/>
    <w:rsid w:val="00003F80"/>
    <w:rsid w:val="00070391"/>
    <w:rsid w:val="00087288"/>
    <w:rsid w:val="001400A7"/>
    <w:rsid w:val="00147FB2"/>
    <w:rsid w:val="002809FD"/>
    <w:rsid w:val="00317C56"/>
    <w:rsid w:val="00323902"/>
    <w:rsid w:val="003E3278"/>
    <w:rsid w:val="00406E23"/>
    <w:rsid w:val="004B5A33"/>
    <w:rsid w:val="004C6D63"/>
    <w:rsid w:val="0058504E"/>
    <w:rsid w:val="006E5797"/>
    <w:rsid w:val="007C5068"/>
    <w:rsid w:val="008048CE"/>
    <w:rsid w:val="008C4729"/>
    <w:rsid w:val="00901D19"/>
    <w:rsid w:val="00924FAA"/>
    <w:rsid w:val="00975FAA"/>
    <w:rsid w:val="009A51C3"/>
    <w:rsid w:val="009F0B9B"/>
    <w:rsid w:val="00A146D2"/>
    <w:rsid w:val="00B04D3A"/>
    <w:rsid w:val="00BC0B13"/>
    <w:rsid w:val="00C22543"/>
    <w:rsid w:val="00C45BD7"/>
    <w:rsid w:val="00CC4C51"/>
    <w:rsid w:val="00CF1B10"/>
    <w:rsid w:val="00D031ED"/>
    <w:rsid w:val="00DC53D4"/>
    <w:rsid w:val="00DD6B9E"/>
    <w:rsid w:val="00E71AF1"/>
    <w:rsid w:val="00E8655E"/>
    <w:rsid w:val="00F53B8F"/>
    <w:rsid w:val="00F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0E83"/>
  <w15:chartTrackingRefBased/>
  <w15:docId w15:val="{268AF0A5-923B-48B7-98E2-B88BC8E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F0B9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F0B9B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styleId="Brojstranice">
    <w:name w:val="page number"/>
    <w:basedOn w:val="Zadanifontodlomka"/>
    <w:rsid w:val="009F0B9B"/>
  </w:style>
  <w:style w:type="paragraph" w:customStyle="1" w:styleId="Nabrajanje-zadaci">
    <w:name w:val="Nabrajanje - zadaci"/>
    <w:basedOn w:val="Normal"/>
    <w:rsid w:val="009F0B9B"/>
    <w:pPr>
      <w:numPr>
        <w:numId w:val="1"/>
      </w:numPr>
    </w:pPr>
    <w:rPr>
      <w:rFonts w:ascii="Arial Narrow" w:hAnsi="Arial Narrow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F0B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F0B9B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Tijeloteksta">
    <w:name w:val="Body Text"/>
    <w:basedOn w:val="Normal"/>
    <w:link w:val="TijelotekstaChar"/>
    <w:uiPriority w:val="1"/>
    <w:qFormat/>
    <w:rsid w:val="00BC0B13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C0B13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BC0B13"/>
    <w:pPr>
      <w:widowControl w:val="0"/>
      <w:autoSpaceDE w:val="0"/>
      <w:autoSpaceDN w:val="0"/>
    </w:pPr>
    <w:rPr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Murterski Škoji</cp:lastModifiedBy>
  <cp:revision>2</cp:revision>
  <dcterms:created xsi:type="dcterms:W3CDTF">2024-09-19T06:02:00Z</dcterms:created>
  <dcterms:modified xsi:type="dcterms:W3CDTF">2024-09-19T06:02:00Z</dcterms:modified>
</cp:coreProperties>
</file>